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F9" w:rsidRDefault="00D361B6" w:rsidP="005542F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  </w:t>
      </w:r>
      <w:r w:rsidR="005542F9">
        <w:rPr>
          <w:rFonts w:ascii="yandex-sans" w:hAnsi="yandex-sans"/>
          <w:color w:val="000000"/>
          <w:sz w:val="22"/>
          <w:szCs w:val="22"/>
        </w:rPr>
        <w:t xml:space="preserve">          </w:t>
      </w:r>
      <w:r w:rsidR="005542F9">
        <w:rPr>
          <w:rFonts w:ascii="yandex-sans" w:hAnsi="yandex-sans"/>
          <w:color w:val="000000"/>
          <w:sz w:val="22"/>
          <w:szCs w:val="22"/>
        </w:rPr>
        <w:t xml:space="preserve">                                    </w:t>
      </w:r>
      <w:r w:rsidR="005542F9">
        <w:rPr>
          <w:rFonts w:ascii="yandex-sans" w:hAnsi="yandex-sans"/>
          <w:color w:val="000000"/>
          <w:sz w:val="22"/>
          <w:szCs w:val="22"/>
        </w:rPr>
        <w:t xml:space="preserve">       </w:t>
      </w:r>
      <w:r w:rsidR="005542F9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68680" cy="883920"/>
            <wp:effectExtent l="0" t="0" r="7620" b="0"/>
            <wp:docPr id="2" name="Рисунок 2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2F9" w:rsidRDefault="005542F9" w:rsidP="005542F9">
      <w:pPr>
        <w:pStyle w:val="western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РЕСПУБЛИКА ДАГЕСТАН</w:t>
      </w:r>
    </w:p>
    <w:p w:rsidR="005542F9" w:rsidRDefault="005542F9" w:rsidP="005542F9">
      <w:pPr>
        <w:outlineLvl w:val="0"/>
        <w:rPr>
          <w:rFonts w:ascii="Times New Roman" w:hAnsi="Times New Roman"/>
          <w:b/>
        </w:rPr>
      </w:pPr>
      <w:r>
        <w:rPr>
          <w:b/>
        </w:rPr>
        <w:t xml:space="preserve">                        </w:t>
      </w:r>
      <w:r>
        <w:rPr>
          <w:b/>
        </w:rPr>
        <w:t xml:space="preserve">          </w:t>
      </w:r>
      <w:r>
        <w:rPr>
          <w:b/>
        </w:rPr>
        <w:t xml:space="preserve">      АДМИНИСТРАЦИЯ МР «КАЯКЕНТСКИЙ РАЙОН»</w:t>
      </w:r>
    </w:p>
    <w:p w:rsidR="005542F9" w:rsidRDefault="005542F9" w:rsidP="005542F9">
      <w:pPr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                   </w:t>
      </w:r>
      <w:r>
        <w:rPr>
          <w:b/>
        </w:rPr>
        <w:t xml:space="preserve">  МУНИЦИПАЛЬНОЕ КАЗЁННОЕ  ОБЩЕОБРАЗОВАТЕЛЬНОЕ УЧРЕЖДЕНИЕ          </w:t>
      </w:r>
    </w:p>
    <w:p w:rsidR="005542F9" w:rsidRDefault="005542F9" w:rsidP="005542F9">
      <w:pPr>
        <w:rPr>
          <w:rFonts w:ascii="Times New Roman" w:hAnsi="Times New Roman"/>
          <w:b/>
        </w:rPr>
      </w:pPr>
      <w:r>
        <w:rPr>
          <w:b/>
        </w:rPr>
        <w:t xml:space="preserve">            </w:t>
      </w:r>
      <w:r>
        <w:rPr>
          <w:b/>
        </w:rPr>
        <w:t xml:space="preserve">              </w:t>
      </w:r>
      <w:r>
        <w:rPr>
          <w:b/>
        </w:rPr>
        <w:t xml:space="preserve">     «НОВОКАЯКЕНТСКАЯ НАЧАЛЬНАЯ ШКОЛА - ДЕТСКИЙ САД №1» </w:t>
      </w:r>
    </w:p>
    <w:p w:rsidR="005542F9" w:rsidRDefault="005542F9" w:rsidP="005542F9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</w:p>
    <w:p w:rsidR="005542F9" w:rsidRDefault="005542F9" w:rsidP="005542F9">
      <w:pPr>
        <w:spacing w:before="280" w:after="240" w:line="270" w:lineRule="atLeast"/>
        <w:rPr>
          <w:rFonts w:ascii="Times New Roman" w:eastAsia="Arial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16.10.2024г.                                                                                              №2</w:t>
      </w:r>
    </w:p>
    <w:p w:rsidR="005542F9" w:rsidRDefault="005542F9" w:rsidP="005542F9">
      <w:pPr>
        <w:spacing w:before="280" w:after="24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5542F9" w:rsidRDefault="005542F9" w:rsidP="005542F9">
      <w:pPr>
        <w:spacing w:before="280" w:after="24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«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антикоррупционной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начальная школ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детский сад №1»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целях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обеспечения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25.12.2008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273-ФЗ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противодействии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коррупции»,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Федеральным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законом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135-ФЗ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благотворительной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деятельности»,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статьей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«Закона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приказываю: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Разработать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ввести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антикоррупционной</w:t>
      </w:r>
      <w:r>
        <w:rPr>
          <w:rFonts w:ascii="Times New Roman" w:eastAsia="Arial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начальная школ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детский сад №1»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2.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Назначить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ответственных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лиц,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наделенных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функциями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предупреждению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коррупционных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школ</w:t>
      </w:r>
      <w:proofErr w:type="gramStart"/>
      <w:r>
        <w:rPr>
          <w:rFonts w:ascii="Times New Roman" w:eastAsia="Arial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Arial" w:hAnsi="Times New Roman"/>
          <w:sz w:val="24"/>
          <w:szCs w:val="24"/>
          <w:lang w:eastAsia="ru-RU"/>
        </w:rPr>
        <w:t xml:space="preserve"> саде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Привлекать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материальные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денежные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только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добровольной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5.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Привлечение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добровольных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пожертвований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производить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только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конкретные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нужды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ы-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7.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привлеченные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средства,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соблюдая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целевое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назначение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учете.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8.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Расходование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денег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внебюджетного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счета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производить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только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первоочередные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(срочный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ремонт,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охраны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труда,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безопасности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проч.).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9.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добровольных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пожертвований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физических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юридических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лиц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производить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смете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контролем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представителей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родительского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комитета.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10.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Периодически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отчитываться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общим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родительским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собранием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получении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расходовании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добровольных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пожертвований.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11.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допускать,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пресекать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любые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мероприятия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принудительному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сбору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е-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саде.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12.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исполнением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оставляю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собой.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D361B6" w:rsidRDefault="005542F9" w:rsidP="005542F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  <w:sectPr w:rsidR="00D361B6">
          <w:pgSz w:w="11906" w:h="16838"/>
          <w:pgMar w:top="238" w:right="1701" w:bottom="720" w:left="1134" w:header="709" w:footer="709" w:gutter="0"/>
          <w:cols w:space="720"/>
        </w:sectPr>
      </w:pPr>
      <w:r>
        <w:t xml:space="preserve">Директор                                                      </w:t>
      </w:r>
      <w:proofErr w:type="spellStart"/>
      <w:r>
        <w:t>Ш.Ш.Бабасова</w:t>
      </w:r>
      <w:proofErr w:type="spellEnd"/>
      <w:r>
        <w:rPr>
          <w:sz w:val="28"/>
          <w:szCs w:val="28"/>
        </w:rPr>
        <w:t xml:space="preserve">                               </w:t>
      </w:r>
    </w:p>
    <w:p w:rsidR="00C32736" w:rsidRDefault="00C32736" w:rsidP="00DE28DD"/>
    <w:sectPr w:rsidR="00C3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6"/>
    <w:rsid w:val="005542F9"/>
    <w:rsid w:val="00C32736"/>
    <w:rsid w:val="00D361B6"/>
    <w:rsid w:val="00D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cdn2.arhivurokov.ru/multiurok/html/2018/04/21/s_5adb285e85b14/s886843_1_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2</cp:revision>
  <dcterms:created xsi:type="dcterms:W3CDTF">2024-11-12T07:22:00Z</dcterms:created>
  <dcterms:modified xsi:type="dcterms:W3CDTF">2024-11-12T07:22:00Z</dcterms:modified>
</cp:coreProperties>
</file>