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8BF" w:rsidRDefault="00FE58BF" w:rsidP="00FE58BF">
      <w:pPr>
        <w:shd w:val="clear" w:color="auto" w:fill="FFFFFF"/>
        <w:spacing w:after="150"/>
        <w:rPr>
          <w:rFonts w:eastAsia="Times New Roman" w:cs="Arial"/>
          <w:b/>
          <w:bCs/>
          <w:color w:val="000000"/>
          <w:sz w:val="24"/>
          <w:szCs w:val="24"/>
        </w:rPr>
      </w:pPr>
      <w:r>
        <w:rPr>
          <w:rFonts w:ascii="Calibri" w:eastAsia="Times New Roman" w:hAnsi="Calibri" w:cs="Arial"/>
          <w:b/>
          <w:bCs/>
          <w:color w:val="000000"/>
          <w:sz w:val="24"/>
          <w:szCs w:val="24"/>
        </w:rPr>
        <w:t xml:space="preserve">                                                                        </w:t>
      </w:r>
      <w:r>
        <w:rPr>
          <w:rFonts w:cs="Arial"/>
          <w:noProof/>
          <w:sz w:val="21"/>
          <w:szCs w:val="21"/>
        </w:rPr>
        <w:drawing>
          <wp:inline distT="0" distB="0" distL="0" distR="0">
            <wp:extent cx="866775" cy="885825"/>
            <wp:effectExtent l="19050" t="0" r="9525" b="0"/>
            <wp:docPr id="1" name="Рисунок 1" descr="https://cdn2.arhivurokov.ru/multiurok/html/2018/04/21/s_5adb285e85b14/s886843_1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2.arhivurokov.ru/multiurok/html/2018/04/21/s_5adb285e85b14/s886843_1_1.jpe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eastAsia="Times New Roman" w:hAnsi="Calibri" w:cs="Arial"/>
          <w:b/>
          <w:bCs/>
          <w:color w:val="000000"/>
          <w:sz w:val="24"/>
          <w:szCs w:val="24"/>
        </w:rPr>
        <w:t xml:space="preserve"> </w:t>
      </w:r>
      <w:r>
        <w:rPr>
          <w:rFonts w:eastAsia="Times New Roman" w:cs="Arial"/>
          <w:b/>
          <w:bCs/>
          <w:color w:val="000000"/>
          <w:sz w:val="24"/>
          <w:szCs w:val="24"/>
        </w:rPr>
        <w:t xml:space="preserve">                    </w:t>
      </w:r>
    </w:p>
    <w:p w:rsidR="00FE58BF" w:rsidRDefault="00FE58BF" w:rsidP="00FE58BF">
      <w:pPr>
        <w:shd w:val="clear" w:color="auto" w:fill="FFFFFF"/>
        <w:spacing w:after="150"/>
        <w:rPr>
          <w:rFonts w:ascii="Calibri" w:eastAsia="Times New Roman" w:hAnsi="Calibri" w:cs="Arial"/>
          <w:color w:val="000000"/>
          <w:sz w:val="21"/>
          <w:szCs w:val="21"/>
        </w:rPr>
      </w:pPr>
      <w:r>
        <w:rPr>
          <w:rFonts w:eastAsia="Times New Roman" w:cs="Arial"/>
          <w:b/>
          <w:bCs/>
          <w:color w:val="000000"/>
          <w:sz w:val="24"/>
          <w:szCs w:val="24"/>
        </w:rPr>
        <w:t xml:space="preserve">         </w:t>
      </w:r>
      <w:r>
        <w:rPr>
          <w:rFonts w:ascii="Calibri" w:eastAsia="Times New Roman" w:hAnsi="Calibri" w:cs="Arial"/>
          <w:b/>
          <w:bCs/>
          <w:color w:val="000000"/>
          <w:sz w:val="24"/>
          <w:szCs w:val="24"/>
        </w:rPr>
        <w:t xml:space="preserve">                                                 РЕСПУБЛИКА ДАГЕСТАН</w:t>
      </w:r>
    </w:p>
    <w:p w:rsidR="00FE58BF" w:rsidRDefault="00FE58BF" w:rsidP="00FE58BF">
      <w:pPr>
        <w:outlineLvl w:val="0"/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                                                 АДМИНИСТРАЦИЯ МР «КАЯКЕНТСКИЙ РАЙОН»</w:t>
      </w:r>
    </w:p>
    <w:p w:rsidR="00FE58BF" w:rsidRDefault="00FE58BF" w:rsidP="00FE58BF">
      <w:pPr>
        <w:outlineLvl w:val="0"/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               МУНИЦИПАЛЬНОЕ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казенное</w:t>
      </w: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  ОБЩЕОБРАЗОВАТЕЛЬНОЕ УЧРЕЖДЕНИЕ          </w:t>
      </w:r>
    </w:p>
    <w:p w:rsidR="00FE58BF" w:rsidRDefault="00FE58BF" w:rsidP="00FE58BF">
      <w:pPr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                      «НОВОКАЯКЕНТСКАЯ </w:t>
      </w:r>
      <w:proofErr w:type="gramStart"/>
      <w:r>
        <w:rPr>
          <w:rFonts w:ascii="Times New Roman" w:eastAsia="Times New Roman" w:hAnsi="Times New Roman" w:cs="Times New Roman"/>
          <w:b/>
          <w:sz w:val="18"/>
          <w:szCs w:val="18"/>
        </w:rPr>
        <w:t>НАЧАЛЬНАЯ</w:t>
      </w:r>
      <w:proofErr w:type="gramEnd"/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 ШКОЛА-ДЕТСКИЙ САД №1» </w:t>
      </w:r>
    </w:p>
    <w:p w:rsidR="00FE58BF" w:rsidRDefault="00FE58BF" w:rsidP="00FE58BF">
      <w:pPr>
        <w:pBdr>
          <w:bottom w:val="single" w:sz="6" w:space="12" w:color="auto"/>
        </w:pBdr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                                                                                                                     368560, РД .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Каякентский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район,с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.Н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>овокаякент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ул.Ю.Акаева 1                                         </w:t>
      </w:r>
    </w:p>
    <w:p w:rsidR="00FE58BF" w:rsidRDefault="00FE58BF" w:rsidP="00FE58BF">
      <w:r>
        <w:t xml:space="preserve">                                                                     </w:t>
      </w:r>
    </w:p>
    <w:p w:rsidR="00A00DD3" w:rsidRPr="00116806" w:rsidRDefault="00A00DD3" w:rsidP="00A00DD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A00DD3" w:rsidRPr="00116806" w:rsidRDefault="00A00DD3" w:rsidP="00A00DD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116806">
        <w:rPr>
          <w:rFonts w:ascii="Times New Roman" w:eastAsia="Calibri" w:hAnsi="Times New Roman" w:cs="Times New Roman"/>
          <w:b/>
          <w:sz w:val="26"/>
          <w:szCs w:val="26"/>
        </w:rPr>
        <w:t>ПРИКАЗ</w:t>
      </w:r>
    </w:p>
    <w:p w:rsidR="00A00DD3" w:rsidRPr="00116806" w:rsidRDefault="00A00DD3" w:rsidP="00A00DD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A00DD3" w:rsidRPr="00116806" w:rsidRDefault="00A00DD3" w:rsidP="00FE58BF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u w:val="single"/>
        </w:rPr>
      </w:pPr>
      <w:r w:rsidRPr="00116806">
        <w:rPr>
          <w:rFonts w:ascii="Times New Roman" w:eastAsia="Calibri" w:hAnsi="Times New Roman" w:cs="Times New Roman"/>
          <w:b/>
          <w:sz w:val="26"/>
          <w:szCs w:val="26"/>
        </w:rPr>
        <w:t xml:space="preserve">от </w:t>
      </w:r>
      <w:r w:rsidR="00FE58BF">
        <w:rPr>
          <w:rFonts w:ascii="Times New Roman" w:eastAsia="Calibri" w:hAnsi="Times New Roman" w:cs="Times New Roman"/>
          <w:b/>
          <w:sz w:val="26"/>
          <w:szCs w:val="26"/>
        </w:rPr>
        <w:t>25.11.2024г.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.  </w:t>
      </w:r>
      <w:r w:rsidRPr="00116806">
        <w:rPr>
          <w:rFonts w:ascii="Times New Roman" w:eastAsia="Calibri" w:hAnsi="Times New Roman" w:cs="Times New Roman"/>
          <w:b/>
          <w:sz w:val="26"/>
          <w:szCs w:val="26"/>
        </w:rPr>
        <w:t xml:space="preserve">                                           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                                          </w:t>
      </w:r>
      <w:r w:rsidRPr="00116806">
        <w:rPr>
          <w:rFonts w:ascii="Times New Roman" w:eastAsia="Calibri" w:hAnsi="Times New Roman" w:cs="Times New Roman"/>
          <w:b/>
          <w:sz w:val="26"/>
          <w:szCs w:val="26"/>
        </w:rPr>
        <w:t>№</w:t>
      </w:r>
      <w:r w:rsidR="00E7093A">
        <w:rPr>
          <w:rFonts w:ascii="Times New Roman" w:eastAsia="Calibri" w:hAnsi="Times New Roman" w:cs="Times New Roman"/>
          <w:b/>
          <w:sz w:val="26"/>
          <w:szCs w:val="26"/>
        </w:rPr>
        <w:t xml:space="preserve"> 3</w:t>
      </w:r>
      <w:r w:rsidR="00FE58BF">
        <w:rPr>
          <w:rFonts w:ascii="Times New Roman" w:eastAsia="Calibri" w:hAnsi="Times New Roman" w:cs="Times New Roman"/>
          <w:b/>
          <w:sz w:val="26"/>
          <w:szCs w:val="26"/>
        </w:rPr>
        <w:t>8а</w:t>
      </w:r>
    </w:p>
    <w:p w:rsidR="00FE58BF" w:rsidRDefault="00FE58BF" w:rsidP="00A751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</w:p>
    <w:p w:rsidR="00FE58BF" w:rsidRDefault="00FE58BF" w:rsidP="00A751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A00DD3" w:rsidRPr="00FE58BF">
        <w:rPr>
          <w:rFonts w:ascii="Times New Roman" w:hAnsi="Times New Roman" w:cs="Times New Roman"/>
          <w:b/>
          <w:sz w:val="24"/>
          <w:szCs w:val="24"/>
        </w:rPr>
        <w:t xml:space="preserve">Об утверждении </w:t>
      </w:r>
      <w:r w:rsidR="00A75189" w:rsidRPr="00FE58BF">
        <w:rPr>
          <w:rFonts w:ascii="Times New Roman" w:hAnsi="Times New Roman" w:cs="Times New Roman"/>
          <w:b/>
          <w:sz w:val="24"/>
          <w:szCs w:val="24"/>
        </w:rPr>
        <w:t xml:space="preserve">Правил обмена деловыми подарками </w:t>
      </w:r>
    </w:p>
    <w:p w:rsidR="00DD1F46" w:rsidRPr="00FE58BF" w:rsidRDefault="00FE58BF" w:rsidP="00A751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="00A75189" w:rsidRPr="00FE58BF">
        <w:rPr>
          <w:rFonts w:ascii="Times New Roman" w:hAnsi="Times New Roman" w:cs="Times New Roman"/>
          <w:b/>
          <w:sz w:val="24"/>
          <w:szCs w:val="24"/>
        </w:rPr>
        <w:t>и знаками делового гостеприимства</w:t>
      </w:r>
    </w:p>
    <w:p w:rsidR="00A00DD3" w:rsidRPr="00A00DD3" w:rsidRDefault="00A00DD3" w:rsidP="00A00D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58BF" w:rsidRDefault="00A00DD3" w:rsidP="00FE58BF">
      <w:r w:rsidRPr="00A00DD3">
        <w:t>В целях повышения эффективности антикоррупционной работы и реализации Федерального закона от 25.12.2008 г. №</w:t>
      </w:r>
      <w:r w:rsidR="00F521CE">
        <w:t xml:space="preserve"> </w:t>
      </w:r>
      <w:r w:rsidRPr="00A00DD3">
        <w:t>273-ФЗ «О противодействии коррупции от 12.05.2009г. №43-ОЗ «О профилактике коррупции»,</w:t>
      </w:r>
      <w:r w:rsidR="00DD1F46">
        <w:t xml:space="preserve"> </w:t>
      </w:r>
      <w:r w:rsidR="00526F98">
        <w:t xml:space="preserve">                            </w:t>
      </w:r>
    </w:p>
    <w:p w:rsidR="00A00DD3" w:rsidRPr="00A00DD3" w:rsidRDefault="00FE58BF" w:rsidP="00FE58BF">
      <w:pPr>
        <w:rPr>
          <w:u w:val="single"/>
        </w:rPr>
      </w:pPr>
      <w:r>
        <w:t xml:space="preserve">                                                     </w:t>
      </w:r>
      <w:r w:rsidR="00526F98">
        <w:t xml:space="preserve"> </w:t>
      </w:r>
      <w:r w:rsidR="00A00DD3" w:rsidRPr="00A00DD3">
        <w:t xml:space="preserve"> </w:t>
      </w:r>
      <w:proofErr w:type="gramStart"/>
      <w:r>
        <w:rPr>
          <w:b/>
        </w:rPr>
        <w:t>П</w:t>
      </w:r>
      <w:proofErr w:type="gramEnd"/>
      <w:r w:rsidR="00A00DD3" w:rsidRPr="00A00DD3">
        <w:rPr>
          <w:b/>
        </w:rPr>
        <w:t xml:space="preserve"> </w:t>
      </w:r>
      <w:proofErr w:type="spellStart"/>
      <w:r w:rsidR="00A00DD3" w:rsidRPr="00A00DD3">
        <w:rPr>
          <w:b/>
        </w:rPr>
        <w:t>р</w:t>
      </w:r>
      <w:proofErr w:type="spellEnd"/>
      <w:r w:rsidR="00A00DD3" w:rsidRPr="00A00DD3">
        <w:rPr>
          <w:b/>
        </w:rPr>
        <w:t xml:space="preserve"> и к а з ы в а ю</w:t>
      </w:r>
    </w:p>
    <w:p w:rsidR="00A00DD3" w:rsidRDefault="00A00DD3" w:rsidP="00FE58BF">
      <w:r w:rsidRPr="00A00DD3">
        <w:t xml:space="preserve">1. Утвердить </w:t>
      </w:r>
      <w:r w:rsidR="00A75189">
        <w:t>Правила обмена деловыми подарками и знаками делового гостеприимства в муниципальном казенном учреждении</w:t>
      </w:r>
      <w:r w:rsidR="00FE58BF">
        <w:t xml:space="preserve">   МКОУ</w:t>
      </w:r>
      <w:r w:rsidR="00A75189">
        <w:t xml:space="preserve"> </w:t>
      </w:r>
      <w:r w:rsidR="00FE58BF">
        <w:rPr>
          <w:rFonts w:ascii="Times New Roman" w:eastAsia="Times New Roman" w:hAnsi="Times New Roman" w:cs="Times New Roman"/>
          <w:b/>
          <w:sz w:val="18"/>
          <w:szCs w:val="18"/>
        </w:rPr>
        <w:t xml:space="preserve">«НОВОКАЯКЕНТСКАЯ </w:t>
      </w:r>
      <w:proofErr w:type="gramStart"/>
      <w:r w:rsidR="00FE58BF">
        <w:rPr>
          <w:rFonts w:ascii="Times New Roman" w:eastAsia="Times New Roman" w:hAnsi="Times New Roman" w:cs="Times New Roman"/>
          <w:b/>
          <w:sz w:val="18"/>
          <w:szCs w:val="18"/>
        </w:rPr>
        <w:t>НАЧАЛЬНАЯ</w:t>
      </w:r>
      <w:proofErr w:type="gramEnd"/>
      <w:r w:rsidR="00FE58BF">
        <w:rPr>
          <w:rFonts w:ascii="Times New Roman" w:eastAsia="Times New Roman" w:hAnsi="Times New Roman" w:cs="Times New Roman"/>
          <w:b/>
          <w:sz w:val="18"/>
          <w:szCs w:val="18"/>
        </w:rPr>
        <w:t xml:space="preserve"> ШКОЛА-ДЕТСКИЙ САД №1» </w:t>
      </w:r>
      <w:r w:rsidR="00A75189">
        <w:t xml:space="preserve">муниципального района </w:t>
      </w:r>
      <w:proofErr w:type="spellStart"/>
      <w:r w:rsidR="00FE58BF">
        <w:t>Каякентский</w:t>
      </w:r>
      <w:proofErr w:type="spellEnd"/>
      <w:r w:rsidR="00FE58BF">
        <w:t xml:space="preserve"> район</w:t>
      </w:r>
      <w:r w:rsidR="00A75189">
        <w:t xml:space="preserve"> согласно приложени</w:t>
      </w:r>
      <w:r w:rsidR="00764098">
        <w:t>ю</w:t>
      </w:r>
      <w:r w:rsidR="00A75189">
        <w:t xml:space="preserve"> № 1 к настоящему приказу.</w:t>
      </w:r>
    </w:p>
    <w:p w:rsidR="00A00DD3" w:rsidRPr="00A00DD3" w:rsidRDefault="005E2BDD" w:rsidP="00FE58BF">
      <w:r>
        <w:t xml:space="preserve">2. </w:t>
      </w:r>
      <w:proofErr w:type="gramStart"/>
      <w:r w:rsidR="00A00DD3" w:rsidRPr="00A00DD3">
        <w:t>Контроль за</w:t>
      </w:r>
      <w:proofErr w:type="gramEnd"/>
      <w:r w:rsidR="00A00DD3" w:rsidRPr="00A00DD3">
        <w:t xml:space="preserve"> исполнением настоящего приказа оставляю за собой.</w:t>
      </w:r>
    </w:p>
    <w:p w:rsidR="00A00DD3" w:rsidRPr="00A00DD3" w:rsidRDefault="00A00DD3" w:rsidP="00FE58BF"/>
    <w:p w:rsidR="00A00DD3" w:rsidRPr="00A00DD3" w:rsidRDefault="00A00DD3" w:rsidP="00526F9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0DD3" w:rsidRPr="00A00DD3" w:rsidRDefault="00A00DD3" w:rsidP="00A00D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0DD3">
        <w:rPr>
          <w:rFonts w:ascii="Times New Roman" w:eastAsia="Calibri" w:hAnsi="Times New Roman" w:cs="Times New Roman"/>
          <w:sz w:val="28"/>
          <w:szCs w:val="28"/>
        </w:rPr>
        <w:t xml:space="preserve">Директор                                                                                 </w:t>
      </w:r>
      <w:r w:rsidR="00FE58BF">
        <w:rPr>
          <w:rFonts w:ascii="Times New Roman" w:eastAsia="Calibri" w:hAnsi="Times New Roman" w:cs="Times New Roman"/>
          <w:sz w:val="28"/>
          <w:szCs w:val="28"/>
        </w:rPr>
        <w:t>Ш.Ш.Бабасова</w:t>
      </w:r>
    </w:p>
    <w:p w:rsidR="00A00DD3" w:rsidRPr="00A00DD3" w:rsidRDefault="00A00DD3" w:rsidP="00A00D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0DD3" w:rsidRDefault="00A00DD3" w:rsidP="00A00D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2BDD" w:rsidRDefault="005E2BDD" w:rsidP="00A00D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2BDD" w:rsidRDefault="005E2BDD" w:rsidP="00A00D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2BDD" w:rsidRDefault="005E2BDD" w:rsidP="00A00D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2BDD" w:rsidRDefault="005E2BDD" w:rsidP="00A00D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2BDD" w:rsidRDefault="005E2BDD" w:rsidP="00A00D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2BDD" w:rsidRDefault="005E2BDD" w:rsidP="00A00D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2BDD" w:rsidRDefault="005E2BDD" w:rsidP="00A00D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2BDD" w:rsidRDefault="005E2BDD" w:rsidP="00A00D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26F98" w:rsidRDefault="00526F98" w:rsidP="00A00D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26F98" w:rsidRDefault="00526F98" w:rsidP="00A00D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26F98" w:rsidRDefault="00526F98" w:rsidP="00A00D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5189" w:rsidRDefault="00A75189" w:rsidP="00A00DD3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A75189" w:rsidRDefault="00A75189" w:rsidP="00A75189">
      <w:pPr>
        <w:spacing w:after="0" w:line="240" w:lineRule="auto"/>
        <w:ind w:left="6804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Приложение № 1</w:t>
      </w:r>
    </w:p>
    <w:p w:rsidR="00A75189" w:rsidRDefault="00A75189" w:rsidP="00A75189">
      <w:pPr>
        <w:spacing w:after="0" w:line="240" w:lineRule="auto"/>
        <w:ind w:left="6804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к приказу от 31.12.2021 № 34 </w:t>
      </w:r>
    </w:p>
    <w:p w:rsidR="00A75189" w:rsidRDefault="00A75189" w:rsidP="00A75189">
      <w:pPr>
        <w:spacing w:after="0" w:line="240" w:lineRule="auto"/>
        <w:ind w:left="6804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A75189" w:rsidRPr="00A75189" w:rsidRDefault="00A75189" w:rsidP="00A751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75189">
        <w:rPr>
          <w:rFonts w:ascii="Times New Roman" w:hAnsi="Times New Roman"/>
          <w:b/>
          <w:bCs/>
          <w:sz w:val="28"/>
          <w:szCs w:val="28"/>
        </w:rPr>
        <w:t xml:space="preserve">ПРАВИЛА </w:t>
      </w:r>
    </w:p>
    <w:p w:rsidR="00A75189" w:rsidRDefault="00A75189" w:rsidP="00A751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75189">
        <w:rPr>
          <w:rFonts w:ascii="Times New Roman" w:hAnsi="Times New Roman"/>
          <w:b/>
          <w:bCs/>
          <w:sz w:val="28"/>
          <w:szCs w:val="28"/>
        </w:rPr>
        <w:t>ОБМЕНА ДЕЛОВЫМИ ПОДАРКАМИ И ЗНАКАМИ ДЕЛОВОГО ГОСТЕПРИИМСТВА В</w:t>
      </w:r>
      <w:r w:rsidR="0093375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75189">
        <w:rPr>
          <w:rFonts w:ascii="Times New Roman" w:hAnsi="Times New Roman"/>
          <w:b/>
          <w:bCs/>
          <w:sz w:val="28"/>
          <w:szCs w:val="28"/>
        </w:rPr>
        <w:t>МУНИЦИПАЛЬНОМ КАЗЕННОМ УЧРЕЖДЕНИИ КУЛЬТУРЫ «РАЙОННЫЙ ДОМ КУЛЬТУРЫ» ПОДГОРЕНСКОГО МУНИЦИПАЛЬНОГО РАЙОНА ВОРОНЕЖСКОЙ ОБЛАСТИ</w:t>
      </w:r>
    </w:p>
    <w:p w:rsidR="00933751" w:rsidRDefault="00933751" w:rsidP="00A751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64098" w:rsidRPr="00764098" w:rsidRDefault="00764098" w:rsidP="00764098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Общие положения</w:t>
      </w:r>
    </w:p>
    <w:p w:rsidR="00764098" w:rsidRPr="00933751" w:rsidRDefault="00764098" w:rsidP="00933751">
      <w:pPr>
        <w:widowControl w:val="0"/>
        <w:numPr>
          <w:ilvl w:val="1"/>
          <w:numId w:val="2"/>
        </w:numPr>
        <w:tabs>
          <w:tab w:val="left" w:pos="1267"/>
        </w:tabs>
        <w:spacing w:after="0" w:line="240" w:lineRule="auto"/>
        <w:ind w:firstLine="700"/>
        <w:jc w:val="both"/>
        <w:rPr>
          <w:sz w:val="26"/>
          <w:szCs w:val="26"/>
        </w:rPr>
      </w:pPr>
      <w:proofErr w:type="gramStart"/>
      <w:r w:rsidRPr="00933751">
        <w:rPr>
          <w:rStyle w:val="2"/>
          <w:rFonts w:eastAsiaTheme="minorHAnsi"/>
          <w:sz w:val="26"/>
          <w:szCs w:val="26"/>
        </w:rPr>
        <w:t>Настоящие Правила обмена деловыми подарками и знаками делового гостеприимства (далее - Правила) в муниципальном казенном учреждении культуры «Районный Дом культуры» Подгоренского муниципального района Воронежской области (далее - Учреждение) разработаны в соответствии с Федеральным законом от 25.12.2008 № 273-ФЗ «О противодействии коррупции» с учетом Методических рекомендаций по разработке и принятию организациями мер по предупреждению и противодействию коррупции, разработанных Министерством труда и социальной защиты Российской</w:t>
      </w:r>
      <w:proofErr w:type="gramEnd"/>
      <w:r w:rsidRPr="00933751">
        <w:rPr>
          <w:rStyle w:val="2"/>
          <w:rFonts w:eastAsiaTheme="minorHAnsi"/>
          <w:sz w:val="26"/>
          <w:szCs w:val="26"/>
        </w:rPr>
        <w:t xml:space="preserve"> Федерации, Устава Учреждения и иных локальных актов Учреждения.</w:t>
      </w:r>
    </w:p>
    <w:p w:rsidR="00764098" w:rsidRPr="00933751" w:rsidRDefault="00764098" w:rsidP="00933751">
      <w:pPr>
        <w:spacing w:after="0" w:line="240" w:lineRule="auto"/>
        <w:ind w:firstLine="600"/>
        <w:jc w:val="both"/>
        <w:rPr>
          <w:sz w:val="26"/>
          <w:szCs w:val="26"/>
        </w:rPr>
      </w:pPr>
      <w:r w:rsidRPr="00933751">
        <w:rPr>
          <w:rStyle w:val="2"/>
          <w:rFonts w:eastAsiaTheme="minorHAnsi"/>
          <w:sz w:val="26"/>
          <w:szCs w:val="26"/>
        </w:rPr>
        <w:t>Правила определяют общие требования к дарению и принятию деловых подарков, а так же к обмену знаками делового гостеприимства для работников Учреждения.</w:t>
      </w:r>
    </w:p>
    <w:p w:rsidR="00764098" w:rsidRPr="00933751" w:rsidRDefault="00764098" w:rsidP="00933751">
      <w:pPr>
        <w:widowControl w:val="0"/>
        <w:numPr>
          <w:ilvl w:val="1"/>
          <w:numId w:val="2"/>
        </w:numPr>
        <w:tabs>
          <w:tab w:val="left" w:pos="1097"/>
        </w:tabs>
        <w:spacing w:after="0" w:line="240" w:lineRule="auto"/>
        <w:ind w:firstLine="600"/>
        <w:jc w:val="both"/>
        <w:rPr>
          <w:sz w:val="26"/>
          <w:szCs w:val="26"/>
        </w:rPr>
      </w:pPr>
      <w:r w:rsidRPr="00933751">
        <w:rPr>
          <w:rStyle w:val="2"/>
          <w:rFonts w:eastAsiaTheme="minorHAnsi"/>
          <w:sz w:val="26"/>
          <w:szCs w:val="26"/>
        </w:rPr>
        <w:t>Действие настоящих Правил распространяется на всех работников Учреждения вне зависимости от уровня занимаемой должности.</w:t>
      </w:r>
    </w:p>
    <w:p w:rsidR="00764098" w:rsidRPr="00933751" w:rsidRDefault="00764098" w:rsidP="00933751">
      <w:pPr>
        <w:spacing w:after="0" w:line="240" w:lineRule="auto"/>
        <w:ind w:firstLine="600"/>
        <w:jc w:val="both"/>
        <w:rPr>
          <w:sz w:val="26"/>
          <w:szCs w:val="26"/>
        </w:rPr>
      </w:pPr>
      <w:r w:rsidRPr="00933751">
        <w:rPr>
          <w:rStyle w:val="2"/>
          <w:rFonts w:eastAsiaTheme="minorHAnsi"/>
          <w:sz w:val="26"/>
          <w:szCs w:val="26"/>
        </w:rPr>
        <w:t>Под терминами «деловой подарок», «знак делового гостеприимства» понимаются подарки, полученные в связи:</w:t>
      </w:r>
    </w:p>
    <w:p w:rsidR="00764098" w:rsidRPr="00933751" w:rsidRDefault="002657D2" w:rsidP="00933751">
      <w:pPr>
        <w:spacing w:after="0" w:line="240" w:lineRule="auto"/>
        <w:ind w:firstLine="600"/>
        <w:jc w:val="both"/>
        <w:rPr>
          <w:sz w:val="26"/>
          <w:szCs w:val="26"/>
        </w:rPr>
      </w:pPr>
      <w:r w:rsidRPr="00933751">
        <w:rPr>
          <w:rStyle w:val="2"/>
          <w:rFonts w:eastAsiaTheme="minorHAnsi"/>
          <w:sz w:val="26"/>
          <w:szCs w:val="26"/>
        </w:rPr>
        <w:t xml:space="preserve">- </w:t>
      </w:r>
      <w:r w:rsidR="00764098" w:rsidRPr="00933751">
        <w:rPr>
          <w:rStyle w:val="2"/>
          <w:rFonts w:eastAsiaTheme="minorHAnsi"/>
          <w:sz w:val="26"/>
          <w:szCs w:val="26"/>
        </w:rPr>
        <w:t>с должностным положением или в связи с исполнением служебных (должностных) обязанностей;</w:t>
      </w:r>
    </w:p>
    <w:p w:rsidR="00764098" w:rsidRPr="00933751" w:rsidRDefault="002657D2" w:rsidP="00933751">
      <w:pPr>
        <w:spacing w:after="0" w:line="240" w:lineRule="auto"/>
        <w:ind w:firstLine="600"/>
        <w:jc w:val="both"/>
        <w:rPr>
          <w:sz w:val="26"/>
          <w:szCs w:val="26"/>
        </w:rPr>
      </w:pPr>
      <w:r w:rsidRPr="00933751">
        <w:rPr>
          <w:rStyle w:val="2"/>
          <w:rFonts w:eastAsiaTheme="minorHAnsi"/>
          <w:sz w:val="26"/>
          <w:szCs w:val="26"/>
        </w:rPr>
        <w:t xml:space="preserve">- </w:t>
      </w:r>
      <w:r w:rsidR="00764098" w:rsidRPr="00933751">
        <w:rPr>
          <w:rStyle w:val="2"/>
          <w:rFonts w:eastAsiaTheme="minorHAnsi"/>
          <w:sz w:val="26"/>
          <w:szCs w:val="26"/>
        </w:rPr>
        <w:t>с протокольными мероприятиями, служебными командировками и другими официальными мероприятиями.</w:t>
      </w:r>
    </w:p>
    <w:p w:rsidR="00764098" w:rsidRPr="00933751" w:rsidRDefault="00764098" w:rsidP="00933751">
      <w:pPr>
        <w:spacing w:after="0" w:line="240" w:lineRule="auto"/>
        <w:ind w:firstLine="600"/>
        <w:jc w:val="both"/>
        <w:rPr>
          <w:sz w:val="26"/>
          <w:szCs w:val="26"/>
        </w:rPr>
      </w:pPr>
      <w:r w:rsidRPr="00933751">
        <w:rPr>
          <w:rStyle w:val="2"/>
          <w:rFonts w:eastAsiaTheme="minorHAnsi"/>
          <w:sz w:val="26"/>
          <w:szCs w:val="26"/>
        </w:rPr>
        <w:t>Исключение составляют канцелярские принадлежности,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 в целях исполнения им своих служебных (должностных) обязанностей, цветов и ценных подарков, которые вручены в качестве поощрения (награды).</w:t>
      </w:r>
    </w:p>
    <w:p w:rsidR="00764098" w:rsidRPr="00933751" w:rsidRDefault="00764098" w:rsidP="00933751">
      <w:pPr>
        <w:widowControl w:val="0"/>
        <w:numPr>
          <w:ilvl w:val="1"/>
          <w:numId w:val="2"/>
        </w:numPr>
        <w:tabs>
          <w:tab w:val="left" w:pos="1112"/>
        </w:tabs>
        <w:spacing w:after="0" w:line="240" w:lineRule="auto"/>
        <w:ind w:firstLine="600"/>
        <w:jc w:val="both"/>
        <w:rPr>
          <w:sz w:val="26"/>
          <w:szCs w:val="26"/>
        </w:rPr>
      </w:pPr>
      <w:r w:rsidRPr="00933751">
        <w:rPr>
          <w:rStyle w:val="2"/>
          <w:rFonts w:eastAsiaTheme="minorHAnsi"/>
          <w:sz w:val="26"/>
          <w:szCs w:val="26"/>
        </w:rPr>
        <w:t>Целями настоящих Правил являются:</w:t>
      </w:r>
    </w:p>
    <w:p w:rsidR="00764098" w:rsidRPr="00933751" w:rsidRDefault="002657D2" w:rsidP="00933751">
      <w:pPr>
        <w:spacing w:after="0" w:line="240" w:lineRule="auto"/>
        <w:ind w:firstLine="600"/>
        <w:jc w:val="both"/>
        <w:rPr>
          <w:sz w:val="26"/>
          <w:szCs w:val="26"/>
        </w:rPr>
      </w:pPr>
      <w:r w:rsidRPr="00933751">
        <w:rPr>
          <w:rStyle w:val="2"/>
          <w:rFonts w:eastAsiaTheme="minorHAnsi"/>
          <w:sz w:val="26"/>
          <w:szCs w:val="26"/>
        </w:rPr>
        <w:t xml:space="preserve">- </w:t>
      </w:r>
      <w:r w:rsidR="00764098" w:rsidRPr="00933751">
        <w:rPr>
          <w:rStyle w:val="2"/>
          <w:rFonts w:eastAsiaTheme="minorHAnsi"/>
          <w:sz w:val="26"/>
          <w:szCs w:val="26"/>
        </w:rPr>
        <w:t>обеспечение единообразного понимания роли и места деловых подарков, делового гостеприимства, представительских мероприятий в Учреждении;</w:t>
      </w:r>
    </w:p>
    <w:p w:rsidR="00764098" w:rsidRPr="00933751" w:rsidRDefault="002657D2" w:rsidP="00933751">
      <w:pPr>
        <w:spacing w:after="0" w:line="240" w:lineRule="auto"/>
        <w:ind w:firstLine="600"/>
        <w:jc w:val="both"/>
        <w:rPr>
          <w:sz w:val="26"/>
          <w:szCs w:val="26"/>
        </w:rPr>
      </w:pPr>
      <w:r w:rsidRPr="00933751">
        <w:rPr>
          <w:rStyle w:val="2"/>
          <w:rFonts w:eastAsiaTheme="minorHAnsi"/>
          <w:sz w:val="26"/>
          <w:szCs w:val="26"/>
        </w:rPr>
        <w:lastRenderedPageBreak/>
        <w:t xml:space="preserve">- </w:t>
      </w:r>
      <w:r w:rsidR="00764098" w:rsidRPr="00933751">
        <w:rPr>
          <w:rStyle w:val="2"/>
          <w:rFonts w:eastAsiaTheme="minorHAnsi"/>
          <w:sz w:val="26"/>
          <w:szCs w:val="26"/>
        </w:rPr>
        <w:t>определение единых для всех работников Учреждения требований к дарению и принятию деловых подарков к организации и участию в представительских мероприятиях;</w:t>
      </w:r>
    </w:p>
    <w:p w:rsidR="00764098" w:rsidRPr="00933751" w:rsidRDefault="002657D2" w:rsidP="00933751">
      <w:pPr>
        <w:spacing w:after="0" w:line="240" w:lineRule="auto"/>
        <w:ind w:firstLine="660"/>
        <w:jc w:val="both"/>
        <w:rPr>
          <w:sz w:val="26"/>
          <w:szCs w:val="26"/>
        </w:rPr>
      </w:pPr>
      <w:r w:rsidRPr="00933751">
        <w:rPr>
          <w:rStyle w:val="2"/>
          <w:rFonts w:eastAsiaTheme="minorHAnsi"/>
          <w:sz w:val="26"/>
          <w:szCs w:val="26"/>
        </w:rPr>
        <w:t xml:space="preserve">- </w:t>
      </w:r>
      <w:r w:rsidR="00764098" w:rsidRPr="00933751">
        <w:rPr>
          <w:rStyle w:val="2"/>
          <w:rFonts w:eastAsiaTheme="minorHAnsi"/>
          <w:sz w:val="26"/>
          <w:szCs w:val="26"/>
        </w:rPr>
        <w:t>минимизирование рисков, связанных с возможным злоупотреблением в области дарения подарков и оказания знаков делового гостеприимства, представительских мероприятий;</w:t>
      </w:r>
    </w:p>
    <w:p w:rsidR="002657D2" w:rsidRDefault="002657D2" w:rsidP="00933751">
      <w:pPr>
        <w:spacing w:after="0" w:line="240" w:lineRule="auto"/>
        <w:ind w:firstLine="660"/>
        <w:jc w:val="both"/>
        <w:rPr>
          <w:rStyle w:val="2"/>
          <w:rFonts w:eastAsiaTheme="minorHAnsi"/>
          <w:sz w:val="26"/>
          <w:szCs w:val="26"/>
        </w:rPr>
      </w:pPr>
      <w:r w:rsidRPr="00933751">
        <w:rPr>
          <w:rStyle w:val="2"/>
          <w:rFonts w:eastAsiaTheme="minorHAnsi"/>
          <w:sz w:val="26"/>
          <w:szCs w:val="26"/>
        </w:rPr>
        <w:t xml:space="preserve">- </w:t>
      </w:r>
      <w:r w:rsidR="00764098" w:rsidRPr="00933751">
        <w:rPr>
          <w:rStyle w:val="2"/>
          <w:rFonts w:eastAsiaTheme="minorHAnsi"/>
          <w:sz w:val="26"/>
          <w:szCs w:val="26"/>
        </w:rPr>
        <w:t>поддержание культуры, в которой деловые подарки, деловое гостеприимство, представительские мероприятия рассматриваются только как инструмент для установления и поддержания деловых отношений и как проявление общепринятой вежливости в ходе ведения деятельности Учреждения.</w:t>
      </w:r>
      <w:bookmarkStart w:id="0" w:name="bookmark0"/>
    </w:p>
    <w:p w:rsidR="00933751" w:rsidRPr="00933751" w:rsidRDefault="00933751" w:rsidP="00933751">
      <w:pPr>
        <w:spacing w:after="0" w:line="240" w:lineRule="auto"/>
        <w:ind w:firstLine="660"/>
        <w:jc w:val="both"/>
        <w:rPr>
          <w:rStyle w:val="2"/>
          <w:rFonts w:eastAsiaTheme="minorHAnsi"/>
          <w:sz w:val="26"/>
          <w:szCs w:val="26"/>
        </w:rPr>
      </w:pPr>
    </w:p>
    <w:p w:rsidR="00764098" w:rsidRPr="00933751" w:rsidRDefault="002657D2" w:rsidP="00933751">
      <w:pPr>
        <w:spacing w:after="0" w:line="240" w:lineRule="auto"/>
        <w:ind w:firstLine="660"/>
        <w:jc w:val="both"/>
        <w:rPr>
          <w:sz w:val="26"/>
          <w:szCs w:val="26"/>
        </w:rPr>
      </w:pPr>
      <w:r w:rsidRPr="00933751">
        <w:rPr>
          <w:rStyle w:val="2"/>
          <w:rFonts w:eastAsiaTheme="minorHAnsi"/>
          <w:b/>
          <w:sz w:val="26"/>
          <w:szCs w:val="26"/>
        </w:rPr>
        <w:t>2.</w:t>
      </w:r>
      <w:r w:rsidRPr="00933751">
        <w:rPr>
          <w:rStyle w:val="2"/>
          <w:rFonts w:eastAsiaTheme="minorHAnsi"/>
          <w:sz w:val="26"/>
          <w:szCs w:val="26"/>
        </w:rPr>
        <w:t xml:space="preserve"> </w:t>
      </w:r>
      <w:r w:rsidR="00764098" w:rsidRPr="00933751">
        <w:rPr>
          <w:rStyle w:val="1"/>
          <w:rFonts w:eastAsiaTheme="minorHAnsi"/>
          <w:bCs w:val="0"/>
          <w:sz w:val="26"/>
          <w:szCs w:val="26"/>
        </w:rPr>
        <w:t>Требования к деловым подаркам и знакам делового гостеприимства</w:t>
      </w:r>
      <w:bookmarkEnd w:id="0"/>
    </w:p>
    <w:p w:rsidR="00764098" w:rsidRPr="00933751" w:rsidRDefault="002657D2" w:rsidP="00933751">
      <w:pPr>
        <w:pStyle w:val="a3"/>
        <w:widowControl w:val="0"/>
        <w:numPr>
          <w:ilvl w:val="1"/>
          <w:numId w:val="3"/>
        </w:numPr>
        <w:tabs>
          <w:tab w:val="left" w:pos="1239"/>
        </w:tabs>
        <w:spacing w:after="0" w:line="240" w:lineRule="auto"/>
        <w:ind w:left="0" w:firstLine="709"/>
        <w:jc w:val="both"/>
        <w:rPr>
          <w:sz w:val="26"/>
          <w:szCs w:val="26"/>
        </w:rPr>
      </w:pPr>
      <w:r w:rsidRPr="00933751">
        <w:rPr>
          <w:rStyle w:val="2"/>
          <w:rFonts w:eastAsiaTheme="minorHAnsi"/>
          <w:sz w:val="26"/>
          <w:szCs w:val="26"/>
        </w:rPr>
        <w:t xml:space="preserve"> </w:t>
      </w:r>
      <w:r w:rsidR="00764098" w:rsidRPr="00933751">
        <w:rPr>
          <w:rStyle w:val="2"/>
          <w:rFonts w:eastAsiaTheme="minorHAnsi"/>
          <w:sz w:val="26"/>
          <w:szCs w:val="26"/>
        </w:rPr>
        <w:t>Деловые подарки и знаки делового гостеприимства являются общепринятым проявлением вежливости при осуществлении деятельности организаций.</w:t>
      </w:r>
    </w:p>
    <w:p w:rsidR="00764098" w:rsidRPr="00933751" w:rsidRDefault="00764098" w:rsidP="00933751">
      <w:pPr>
        <w:widowControl w:val="0"/>
        <w:numPr>
          <w:ilvl w:val="1"/>
          <w:numId w:val="3"/>
        </w:numPr>
        <w:tabs>
          <w:tab w:val="left" w:pos="1239"/>
          <w:tab w:val="left" w:pos="2587"/>
          <w:tab w:val="left" w:pos="3854"/>
          <w:tab w:val="left" w:pos="5621"/>
          <w:tab w:val="left" w:pos="6964"/>
          <w:tab w:val="left" w:pos="7382"/>
          <w:tab w:val="left" w:pos="8303"/>
        </w:tabs>
        <w:spacing w:after="0" w:line="240" w:lineRule="auto"/>
        <w:ind w:left="0" w:firstLine="709"/>
        <w:jc w:val="both"/>
        <w:rPr>
          <w:sz w:val="26"/>
          <w:szCs w:val="26"/>
        </w:rPr>
      </w:pPr>
      <w:r w:rsidRPr="00933751">
        <w:rPr>
          <w:rStyle w:val="2"/>
          <w:rFonts w:eastAsiaTheme="minorHAnsi"/>
          <w:sz w:val="26"/>
          <w:szCs w:val="26"/>
        </w:rPr>
        <w:t>Деловые</w:t>
      </w:r>
      <w:r w:rsidR="002657D2" w:rsidRPr="00933751">
        <w:rPr>
          <w:rStyle w:val="2"/>
          <w:rFonts w:eastAsiaTheme="minorHAnsi"/>
          <w:sz w:val="26"/>
          <w:szCs w:val="26"/>
        </w:rPr>
        <w:t xml:space="preserve"> подарки, </w:t>
      </w:r>
      <w:r w:rsidRPr="00933751">
        <w:rPr>
          <w:rStyle w:val="2"/>
          <w:rFonts w:eastAsiaTheme="minorHAnsi"/>
          <w:sz w:val="26"/>
          <w:szCs w:val="26"/>
        </w:rPr>
        <w:t>подлежащие</w:t>
      </w:r>
      <w:r w:rsidR="002657D2" w:rsidRPr="00933751">
        <w:rPr>
          <w:rStyle w:val="2"/>
          <w:rFonts w:eastAsiaTheme="minorHAnsi"/>
          <w:sz w:val="26"/>
          <w:szCs w:val="26"/>
        </w:rPr>
        <w:t xml:space="preserve"> </w:t>
      </w:r>
      <w:r w:rsidRPr="00933751">
        <w:rPr>
          <w:rStyle w:val="2"/>
          <w:rFonts w:eastAsiaTheme="minorHAnsi"/>
          <w:sz w:val="26"/>
          <w:szCs w:val="26"/>
        </w:rPr>
        <w:t>дарению,</w:t>
      </w:r>
      <w:r w:rsidR="002657D2" w:rsidRPr="00933751">
        <w:rPr>
          <w:rStyle w:val="2"/>
          <w:rFonts w:eastAsiaTheme="minorHAnsi"/>
          <w:sz w:val="26"/>
          <w:szCs w:val="26"/>
        </w:rPr>
        <w:t xml:space="preserve"> </w:t>
      </w:r>
      <w:r w:rsidRPr="00933751">
        <w:rPr>
          <w:rStyle w:val="2"/>
          <w:rFonts w:eastAsiaTheme="minorHAnsi"/>
          <w:sz w:val="26"/>
          <w:szCs w:val="26"/>
        </w:rPr>
        <w:t>и</w:t>
      </w:r>
      <w:r w:rsidR="002657D2" w:rsidRPr="00933751">
        <w:rPr>
          <w:rStyle w:val="2"/>
          <w:rFonts w:eastAsiaTheme="minorHAnsi"/>
          <w:sz w:val="26"/>
          <w:szCs w:val="26"/>
        </w:rPr>
        <w:t xml:space="preserve"> знаки </w:t>
      </w:r>
      <w:r w:rsidRPr="00933751">
        <w:rPr>
          <w:rStyle w:val="2"/>
          <w:rFonts w:eastAsiaTheme="minorHAnsi"/>
          <w:sz w:val="26"/>
          <w:szCs w:val="26"/>
        </w:rPr>
        <w:t>делового</w:t>
      </w:r>
      <w:r w:rsidR="002657D2" w:rsidRPr="00933751">
        <w:rPr>
          <w:rStyle w:val="2"/>
          <w:rFonts w:eastAsiaTheme="minorHAnsi"/>
          <w:sz w:val="26"/>
          <w:szCs w:val="26"/>
        </w:rPr>
        <w:t xml:space="preserve"> </w:t>
      </w:r>
      <w:r w:rsidRPr="00933751">
        <w:rPr>
          <w:rStyle w:val="2"/>
          <w:rFonts w:eastAsiaTheme="minorHAnsi"/>
          <w:sz w:val="26"/>
          <w:szCs w:val="26"/>
        </w:rPr>
        <w:t>гостеприимства должны быть вручены и оказаны только от имени Учреждения.</w:t>
      </w:r>
    </w:p>
    <w:p w:rsidR="00764098" w:rsidRPr="00933751" w:rsidRDefault="00764098" w:rsidP="00933751">
      <w:pPr>
        <w:widowControl w:val="0"/>
        <w:numPr>
          <w:ilvl w:val="1"/>
          <w:numId w:val="3"/>
        </w:numPr>
        <w:tabs>
          <w:tab w:val="left" w:pos="1239"/>
          <w:tab w:val="left" w:pos="2587"/>
          <w:tab w:val="left" w:pos="3854"/>
          <w:tab w:val="left" w:pos="5621"/>
          <w:tab w:val="left" w:pos="6964"/>
          <w:tab w:val="left" w:pos="7382"/>
          <w:tab w:val="left" w:pos="8299"/>
        </w:tabs>
        <w:spacing w:after="0" w:line="240" w:lineRule="auto"/>
        <w:ind w:left="0" w:firstLine="709"/>
        <w:jc w:val="both"/>
        <w:rPr>
          <w:sz w:val="26"/>
          <w:szCs w:val="26"/>
        </w:rPr>
      </w:pPr>
      <w:r w:rsidRPr="00933751">
        <w:rPr>
          <w:rStyle w:val="2"/>
          <w:rFonts w:eastAsiaTheme="minorHAnsi"/>
          <w:sz w:val="26"/>
          <w:szCs w:val="26"/>
        </w:rPr>
        <w:t>Деловые</w:t>
      </w:r>
      <w:r w:rsidR="002657D2" w:rsidRPr="00933751">
        <w:rPr>
          <w:rStyle w:val="2"/>
          <w:rFonts w:eastAsiaTheme="minorHAnsi"/>
          <w:sz w:val="26"/>
          <w:szCs w:val="26"/>
        </w:rPr>
        <w:t xml:space="preserve"> подарки, </w:t>
      </w:r>
      <w:r w:rsidRPr="00933751">
        <w:rPr>
          <w:rStyle w:val="2"/>
          <w:rFonts w:eastAsiaTheme="minorHAnsi"/>
          <w:sz w:val="26"/>
          <w:szCs w:val="26"/>
        </w:rPr>
        <w:t>подлежащие</w:t>
      </w:r>
      <w:r w:rsidR="002657D2" w:rsidRPr="00933751">
        <w:rPr>
          <w:rStyle w:val="2"/>
          <w:rFonts w:eastAsiaTheme="minorHAnsi"/>
          <w:sz w:val="26"/>
          <w:szCs w:val="26"/>
        </w:rPr>
        <w:t xml:space="preserve"> дарению, </w:t>
      </w:r>
      <w:r w:rsidRPr="00933751">
        <w:rPr>
          <w:rStyle w:val="2"/>
          <w:rFonts w:eastAsiaTheme="minorHAnsi"/>
          <w:sz w:val="26"/>
          <w:szCs w:val="26"/>
        </w:rPr>
        <w:t>и</w:t>
      </w:r>
      <w:r w:rsidR="002657D2" w:rsidRPr="00933751">
        <w:rPr>
          <w:rStyle w:val="2"/>
          <w:rFonts w:eastAsiaTheme="minorHAnsi"/>
          <w:sz w:val="26"/>
          <w:szCs w:val="26"/>
        </w:rPr>
        <w:t xml:space="preserve"> знаки </w:t>
      </w:r>
      <w:r w:rsidRPr="00933751">
        <w:rPr>
          <w:rStyle w:val="2"/>
          <w:rFonts w:eastAsiaTheme="minorHAnsi"/>
          <w:sz w:val="26"/>
          <w:szCs w:val="26"/>
        </w:rPr>
        <w:t>делового</w:t>
      </w:r>
      <w:r w:rsidR="002657D2" w:rsidRPr="00933751">
        <w:rPr>
          <w:rStyle w:val="2"/>
          <w:rFonts w:eastAsiaTheme="minorHAnsi"/>
          <w:sz w:val="26"/>
          <w:szCs w:val="26"/>
        </w:rPr>
        <w:t xml:space="preserve"> </w:t>
      </w:r>
      <w:r w:rsidRPr="00933751">
        <w:rPr>
          <w:rStyle w:val="2"/>
          <w:rFonts w:eastAsiaTheme="minorHAnsi"/>
          <w:sz w:val="26"/>
          <w:szCs w:val="26"/>
        </w:rPr>
        <w:t>гостеприимства не должны:</w:t>
      </w:r>
    </w:p>
    <w:p w:rsidR="00764098" w:rsidRPr="00933751" w:rsidRDefault="002657D2" w:rsidP="00933751">
      <w:pPr>
        <w:spacing w:after="0" w:line="240" w:lineRule="auto"/>
        <w:ind w:firstLine="660"/>
        <w:jc w:val="both"/>
        <w:rPr>
          <w:sz w:val="26"/>
          <w:szCs w:val="26"/>
        </w:rPr>
      </w:pPr>
      <w:r w:rsidRPr="00933751">
        <w:rPr>
          <w:rStyle w:val="2"/>
          <w:rFonts w:eastAsiaTheme="minorHAnsi"/>
          <w:sz w:val="26"/>
          <w:szCs w:val="26"/>
        </w:rPr>
        <w:t xml:space="preserve">- </w:t>
      </w:r>
      <w:r w:rsidR="00764098" w:rsidRPr="00933751">
        <w:rPr>
          <w:rStyle w:val="2"/>
          <w:rFonts w:eastAsiaTheme="minorHAnsi"/>
          <w:sz w:val="26"/>
          <w:szCs w:val="26"/>
        </w:rPr>
        <w:t>быть дорогостоящими (стоимостью более трех тысяч рублей, за исключением дарения в связи с протокольными и иными официальными мероприятиями) или предметами роскоши;</w:t>
      </w:r>
    </w:p>
    <w:p w:rsidR="00764098" w:rsidRPr="00933751" w:rsidRDefault="002657D2" w:rsidP="00933751">
      <w:pPr>
        <w:spacing w:after="0" w:line="240" w:lineRule="auto"/>
        <w:ind w:firstLine="660"/>
        <w:jc w:val="both"/>
        <w:rPr>
          <w:sz w:val="26"/>
          <w:szCs w:val="26"/>
        </w:rPr>
      </w:pPr>
      <w:r w:rsidRPr="00933751">
        <w:rPr>
          <w:rStyle w:val="2"/>
          <w:rFonts w:eastAsiaTheme="minorHAnsi"/>
          <w:sz w:val="26"/>
          <w:szCs w:val="26"/>
        </w:rPr>
        <w:t xml:space="preserve">- </w:t>
      </w:r>
      <w:r w:rsidR="00764098" w:rsidRPr="00933751">
        <w:rPr>
          <w:rStyle w:val="2"/>
          <w:rFonts w:eastAsiaTheme="minorHAnsi"/>
          <w:sz w:val="26"/>
          <w:szCs w:val="26"/>
        </w:rPr>
        <w:t>создавать для получателя подарка обязательства, связанные с его должностным положением или исполнением им должностных обязанностей;</w:t>
      </w:r>
    </w:p>
    <w:p w:rsidR="00764098" w:rsidRPr="00933751" w:rsidRDefault="002657D2" w:rsidP="00933751">
      <w:pPr>
        <w:spacing w:after="0" w:line="240" w:lineRule="auto"/>
        <w:ind w:firstLine="660"/>
        <w:jc w:val="both"/>
        <w:rPr>
          <w:sz w:val="26"/>
          <w:szCs w:val="26"/>
        </w:rPr>
      </w:pPr>
      <w:r w:rsidRPr="00933751">
        <w:rPr>
          <w:rStyle w:val="2"/>
          <w:rFonts w:eastAsiaTheme="minorHAnsi"/>
          <w:sz w:val="26"/>
          <w:szCs w:val="26"/>
        </w:rPr>
        <w:t xml:space="preserve">- </w:t>
      </w:r>
      <w:r w:rsidR="00764098" w:rsidRPr="00933751">
        <w:rPr>
          <w:rStyle w:val="2"/>
          <w:rFonts w:eastAsiaTheme="minorHAnsi"/>
          <w:sz w:val="26"/>
          <w:szCs w:val="26"/>
        </w:rPr>
        <w:t xml:space="preserve">представлять собой скрытое вознаграждение за услугу, действие или бездействие, попустительство или покровительство, предоставление прав или принятие определенных решений либо попытку оказать влияние на получателя с иной незаконной или неэтичной целью; создавать </w:t>
      </w:r>
      <w:proofErr w:type="spellStart"/>
      <w:r w:rsidR="00764098" w:rsidRPr="00933751">
        <w:rPr>
          <w:rStyle w:val="2"/>
          <w:rFonts w:eastAsiaTheme="minorHAnsi"/>
          <w:sz w:val="26"/>
          <w:szCs w:val="26"/>
        </w:rPr>
        <w:t>репутационный</w:t>
      </w:r>
      <w:proofErr w:type="spellEnd"/>
      <w:r w:rsidR="00764098" w:rsidRPr="00933751">
        <w:rPr>
          <w:rStyle w:val="2"/>
          <w:rFonts w:eastAsiaTheme="minorHAnsi"/>
          <w:sz w:val="26"/>
          <w:szCs w:val="26"/>
        </w:rPr>
        <w:t xml:space="preserve"> риск для Учреждения;</w:t>
      </w:r>
    </w:p>
    <w:p w:rsidR="00764098" w:rsidRPr="00933751" w:rsidRDefault="002657D2" w:rsidP="00933751">
      <w:pPr>
        <w:spacing w:after="0" w:line="240" w:lineRule="auto"/>
        <w:ind w:firstLine="660"/>
        <w:jc w:val="both"/>
        <w:rPr>
          <w:sz w:val="26"/>
          <w:szCs w:val="26"/>
        </w:rPr>
      </w:pPr>
      <w:r w:rsidRPr="00933751">
        <w:rPr>
          <w:rStyle w:val="2"/>
          <w:rFonts w:eastAsiaTheme="minorHAnsi"/>
          <w:sz w:val="26"/>
          <w:szCs w:val="26"/>
        </w:rPr>
        <w:t xml:space="preserve">- </w:t>
      </w:r>
      <w:r w:rsidR="00764098" w:rsidRPr="00933751">
        <w:rPr>
          <w:rStyle w:val="2"/>
          <w:rFonts w:eastAsiaTheme="minorHAnsi"/>
          <w:sz w:val="26"/>
          <w:szCs w:val="26"/>
        </w:rPr>
        <w:t>быть в форме наличных, безналичных денежных средств, ценных бумаг, драгоценных металлов.</w:t>
      </w:r>
    </w:p>
    <w:p w:rsidR="002657D2" w:rsidRPr="00933751" w:rsidRDefault="00764098" w:rsidP="00933751">
      <w:pPr>
        <w:widowControl w:val="0"/>
        <w:numPr>
          <w:ilvl w:val="1"/>
          <w:numId w:val="3"/>
        </w:numPr>
        <w:tabs>
          <w:tab w:val="left" w:pos="1239"/>
        </w:tabs>
        <w:spacing w:after="0" w:line="240" w:lineRule="auto"/>
        <w:ind w:left="0" w:firstLine="660"/>
        <w:jc w:val="both"/>
        <w:rPr>
          <w:rStyle w:val="2"/>
          <w:rFonts w:asciiTheme="minorHAnsi" w:eastAsiaTheme="minorHAnsi" w:hAnsiTheme="minorHAnsi" w:cstheme="minorBidi"/>
          <w:color w:val="auto"/>
          <w:sz w:val="26"/>
          <w:szCs w:val="26"/>
          <w:lang w:eastAsia="en-US" w:bidi="ar-SA"/>
        </w:rPr>
      </w:pPr>
      <w:r w:rsidRPr="00933751">
        <w:rPr>
          <w:rStyle w:val="2"/>
          <w:rFonts w:eastAsiaTheme="minorHAnsi"/>
          <w:sz w:val="26"/>
          <w:szCs w:val="26"/>
        </w:rPr>
        <w:t>Деловые подарки, подлежащие дарению, и знаки делового</w:t>
      </w:r>
      <w:r w:rsidR="002657D2" w:rsidRPr="00933751">
        <w:rPr>
          <w:rStyle w:val="2"/>
          <w:rFonts w:eastAsiaTheme="minorHAnsi"/>
          <w:sz w:val="26"/>
          <w:szCs w:val="26"/>
        </w:rPr>
        <w:t xml:space="preserve"> </w:t>
      </w:r>
      <w:r w:rsidRPr="00933751">
        <w:rPr>
          <w:rStyle w:val="2"/>
          <w:rFonts w:eastAsiaTheme="minorHAnsi"/>
          <w:sz w:val="26"/>
          <w:szCs w:val="26"/>
        </w:rPr>
        <w:t>гостеприимства могут быть прямо связаны с установленными целями деятельности Учреждения, с</w:t>
      </w:r>
      <w:r w:rsidRPr="00933751">
        <w:rPr>
          <w:rStyle w:val="2"/>
          <w:rFonts w:eastAsiaTheme="minorHAnsi"/>
          <w:sz w:val="26"/>
          <w:szCs w:val="26"/>
        </w:rPr>
        <w:tab/>
        <w:t>памятными датами, юбилеями,</w:t>
      </w:r>
      <w:r w:rsidR="002657D2" w:rsidRPr="00933751">
        <w:rPr>
          <w:rStyle w:val="2"/>
          <w:rFonts w:eastAsiaTheme="minorHAnsi"/>
          <w:sz w:val="26"/>
          <w:szCs w:val="26"/>
        </w:rPr>
        <w:t xml:space="preserve"> </w:t>
      </w:r>
      <w:r w:rsidRPr="00933751">
        <w:rPr>
          <w:rStyle w:val="2"/>
          <w:rFonts w:eastAsiaTheme="minorHAnsi"/>
          <w:sz w:val="26"/>
          <w:szCs w:val="26"/>
        </w:rPr>
        <w:t>общенациональными, профессиональными праздниками.</w:t>
      </w:r>
      <w:bookmarkStart w:id="1" w:name="bookmark1"/>
    </w:p>
    <w:p w:rsidR="00933751" w:rsidRPr="00933751" w:rsidRDefault="00933751" w:rsidP="00933751">
      <w:pPr>
        <w:widowControl w:val="0"/>
        <w:tabs>
          <w:tab w:val="left" w:pos="1239"/>
        </w:tabs>
        <w:spacing w:after="0" w:line="240" w:lineRule="auto"/>
        <w:ind w:left="660"/>
        <w:jc w:val="both"/>
        <w:rPr>
          <w:sz w:val="26"/>
          <w:szCs w:val="26"/>
        </w:rPr>
      </w:pPr>
    </w:p>
    <w:p w:rsidR="00764098" w:rsidRPr="00933751" w:rsidRDefault="00764098" w:rsidP="00933751">
      <w:pPr>
        <w:pStyle w:val="a3"/>
        <w:widowControl w:val="0"/>
        <w:numPr>
          <w:ilvl w:val="0"/>
          <w:numId w:val="3"/>
        </w:numPr>
        <w:tabs>
          <w:tab w:val="left" w:pos="1239"/>
        </w:tabs>
        <w:spacing w:after="0" w:line="240" w:lineRule="auto"/>
        <w:jc w:val="center"/>
        <w:rPr>
          <w:sz w:val="26"/>
          <w:szCs w:val="26"/>
        </w:rPr>
      </w:pPr>
      <w:r w:rsidRPr="00933751">
        <w:rPr>
          <w:rStyle w:val="1"/>
          <w:rFonts w:eastAsiaTheme="minorHAnsi"/>
          <w:bCs w:val="0"/>
          <w:sz w:val="26"/>
          <w:szCs w:val="26"/>
        </w:rPr>
        <w:t>Обязанности работников</w:t>
      </w:r>
      <w:bookmarkEnd w:id="1"/>
    </w:p>
    <w:p w:rsidR="00764098" w:rsidRPr="00933751" w:rsidRDefault="00764098" w:rsidP="00933751">
      <w:pPr>
        <w:widowControl w:val="0"/>
        <w:numPr>
          <w:ilvl w:val="1"/>
          <w:numId w:val="3"/>
        </w:numPr>
        <w:tabs>
          <w:tab w:val="left" w:pos="1239"/>
        </w:tabs>
        <w:spacing w:after="0" w:line="240" w:lineRule="auto"/>
        <w:ind w:left="0" w:firstLine="660"/>
        <w:jc w:val="both"/>
        <w:rPr>
          <w:sz w:val="26"/>
          <w:szCs w:val="26"/>
        </w:rPr>
      </w:pPr>
      <w:r w:rsidRPr="00933751">
        <w:rPr>
          <w:rStyle w:val="2"/>
          <w:rFonts w:eastAsiaTheme="minorHAnsi"/>
          <w:sz w:val="26"/>
          <w:szCs w:val="26"/>
        </w:rPr>
        <w:t>Работники Учреждения вправе получать деловые подарки, знаки делового гостеприимства только на официальных мероприятиях в соответствии с нормами антикоррупционного законодательства Российской Федерации и настоящих Правил.</w:t>
      </w:r>
    </w:p>
    <w:p w:rsidR="00764098" w:rsidRPr="00933751" w:rsidRDefault="00764098" w:rsidP="00933751">
      <w:pPr>
        <w:widowControl w:val="0"/>
        <w:numPr>
          <w:ilvl w:val="1"/>
          <w:numId w:val="3"/>
        </w:numPr>
        <w:tabs>
          <w:tab w:val="left" w:pos="1239"/>
        </w:tabs>
        <w:spacing w:after="0" w:line="240" w:lineRule="auto"/>
        <w:ind w:left="0" w:firstLine="660"/>
        <w:jc w:val="both"/>
        <w:rPr>
          <w:sz w:val="26"/>
          <w:szCs w:val="26"/>
        </w:rPr>
      </w:pPr>
      <w:r w:rsidRPr="00933751">
        <w:rPr>
          <w:rStyle w:val="2"/>
          <w:rFonts w:eastAsiaTheme="minorHAnsi"/>
          <w:sz w:val="26"/>
          <w:szCs w:val="26"/>
        </w:rPr>
        <w:t>Работники Учреждения обязаны:</w:t>
      </w:r>
    </w:p>
    <w:p w:rsidR="00764098" w:rsidRPr="00933751" w:rsidRDefault="002657D2" w:rsidP="00933751">
      <w:pPr>
        <w:spacing w:after="0" w:line="240" w:lineRule="auto"/>
        <w:ind w:firstLine="660"/>
        <w:jc w:val="both"/>
        <w:rPr>
          <w:sz w:val="26"/>
          <w:szCs w:val="26"/>
        </w:rPr>
      </w:pPr>
      <w:r w:rsidRPr="00933751">
        <w:rPr>
          <w:rStyle w:val="2"/>
          <w:rFonts w:eastAsiaTheme="minorHAnsi"/>
          <w:sz w:val="26"/>
          <w:szCs w:val="26"/>
        </w:rPr>
        <w:t xml:space="preserve">- </w:t>
      </w:r>
      <w:r w:rsidR="00764098" w:rsidRPr="00933751">
        <w:rPr>
          <w:rStyle w:val="2"/>
          <w:rFonts w:eastAsiaTheme="minorHAnsi"/>
          <w:sz w:val="26"/>
          <w:szCs w:val="26"/>
        </w:rPr>
        <w:t>при получении делового подарка или знаков делового гостеприимства принять меры по недопущению возможности возникновения конфликта интересов;</w:t>
      </w:r>
    </w:p>
    <w:p w:rsidR="00764098" w:rsidRPr="00933751" w:rsidRDefault="002657D2" w:rsidP="00933751">
      <w:pPr>
        <w:spacing w:after="0" w:line="240" w:lineRule="auto"/>
        <w:ind w:firstLine="680"/>
        <w:jc w:val="both"/>
        <w:rPr>
          <w:sz w:val="26"/>
          <w:szCs w:val="26"/>
        </w:rPr>
      </w:pPr>
      <w:r w:rsidRPr="00933751">
        <w:rPr>
          <w:rStyle w:val="2"/>
          <w:rFonts w:eastAsiaTheme="minorHAnsi"/>
          <w:sz w:val="26"/>
          <w:szCs w:val="26"/>
        </w:rPr>
        <w:t xml:space="preserve">- </w:t>
      </w:r>
      <w:r w:rsidR="00764098" w:rsidRPr="00933751">
        <w:rPr>
          <w:rStyle w:val="2"/>
          <w:rFonts w:eastAsiaTheme="minorHAnsi"/>
          <w:sz w:val="26"/>
          <w:szCs w:val="26"/>
        </w:rPr>
        <w:t>в случае возникновения конфликта интересов или возможности возникновения конфликта интересов при получении делового подарка или знаков делового гостеприимства в установленном порядке уведомить об этом работодателя;</w:t>
      </w:r>
    </w:p>
    <w:p w:rsidR="00764098" w:rsidRPr="00933751" w:rsidRDefault="002657D2" w:rsidP="00933751">
      <w:pPr>
        <w:spacing w:after="0" w:line="240" w:lineRule="auto"/>
        <w:ind w:firstLine="680"/>
        <w:jc w:val="both"/>
        <w:rPr>
          <w:sz w:val="26"/>
          <w:szCs w:val="26"/>
        </w:rPr>
      </w:pPr>
      <w:r w:rsidRPr="00933751">
        <w:rPr>
          <w:rStyle w:val="2"/>
          <w:rFonts w:eastAsiaTheme="minorHAnsi"/>
          <w:sz w:val="26"/>
          <w:szCs w:val="26"/>
        </w:rPr>
        <w:lastRenderedPageBreak/>
        <w:t xml:space="preserve">- </w:t>
      </w:r>
      <w:r w:rsidR="00764098" w:rsidRPr="00933751">
        <w:rPr>
          <w:rStyle w:val="2"/>
          <w:rFonts w:eastAsiaTheme="minorHAnsi"/>
          <w:sz w:val="26"/>
          <w:szCs w:val="26"/>
        </w:rPr>
        <w:t>сообщить о получении делового подарка, сдать его в установленном порядке (за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 в целях исполнения им своих служебных (должностных) обязанностей, цветов и ценных подарков, которые вручены в качестве поощрения (награды);</w:t>
      </w:r>
    </w:p>
    <w:p w:rsidR="00764098" w:rsidRPr="00933751" w:rsidRDefault="00764098" w:rsidP="00933751">
      <w:pPr>
        <w:widowControl w:val="0"/>
        <w:numPr>
          <w:ilvl w:val="1"/>
          <w:numId w:val="3"/>
        </w:numPr>
        <w:tabs>
          <w:tab w:val="left" w:pos="1209"/>
        </w:tabs>
        <w:spacing w:after="0" w:line="240" w:lineRule="auto"/>
        <w:ind w:left="0" w:firstLine="680"/>
        <w:jc w:val="both"/>
        <w:rPr>
          <w:sz w:val="26"/>
          <w:szCs w:val="26"/>
        </w:rPr>
      </w:pPr>
      <w:r w:rsidRPr="00933751">
        <w:rPr>
          <w:rStyle w:val="2"/>
          <w:rFonts w:eastAsiaTheme="minorHAnsi"/>
          <w:sz w:val="26"/>
          <w:szCs w:val="26"/>
        </w:rPr>
        <w:t>Работникам Учреждения запрещается:</w:t>
      </w:r>
    </w:p>
    <w:p w:rsidR="00764098" w:rsidRPr="00933751" w:rsidRDefault="002657D2" w:rsidP="00933751">
      <w:pPr>
        <w:spacing w:after="0" w:line="240" w:lineRule="auto"/>
        <w:ind w:firstLine="680"/>
        <w:jc w:val="both"/>
        <w:rPr>
          <w:sz w:val="26"/>
          <w:szCs w:val="26"/>
        </w:rPr>
      </w:pPr>
      <w:r w:rsidRPr="00933751">
        <w:rPr>
          <w:rStyle w:val="2"/>
          <w:rFonts w:eastAsiaTheme="minorHAnsi"/>
          <w:sz w:val="26"/>
          <w:szCs w:val="26"/>
        </w:rPr>
        <w:t xml:space="preserve">- </w:t>
      </w:r>
      <w:r w:rsidR="00764098" w:rsidRPr="00933751">
        <w:rPr>
          <w:rStyle w:val="2"/>
          <w:rFonts w:eastAsiaTheme="minorHAnsi"/>
          <w:sz w:val="26"/>
          <w:szCs w:val="26"/>
        </w:rPr>
        <w:t>в ходе проведения деловых переговоров, при заключении договоров, а так же в иных случаях, когда подобные действия могут повлиять или создать впечатление об их влиянии на принимаемые решения, принимать предложения от организаций или третьих лиц о вручении деловых подарков и об оказании знаков делового гостеприимства;</w:t>
      </w:r>
    </w:p>
    <w:p w:rsidR="00764098" w:rsidRPr="00933751" w:rsidRDefault="002657D2" w:rsidP="00933751">
      <w:pPr>
        <w:spacing w:after="0" w:line="240" w:lineRule="auto"/>
        <w:ind w:firstLine="680"/>
        <w:jc w:val="both"/>
        <w:rPr>
          <w:sz w:val="26"/>
          <w:szCs w:val="26"/>
        </w:rPr>
      </w:pPr>
      <w:r w:rsidRPr="00933751">
        <w:rPr>
          <w:rStyle w:val="2"/>
          <w:rFonts w:eastAsiaTheme="minorHAnsi"/>
          <w:sz w:val="26"/>
          <w:szCs w:val="26"/>
        </w:rPr>
        <w:t xml:space="preserve">- </w:t>
      </w:r>
      <w:r w:rsidR="00764098" w:rsidRPr="00933751">
        <w:rPr>
          <w:rStyle w:val="2"/>
          <w:rFonts w:eastAsiaTheme="minorHAnsi"/>
          <w:sz w:val="26"/>
          <w:szCs w:val="26"/>
        </w:rPr>
        <w:t>просить, требовать, вынуждать организации или третьих лиц дарить им либо лицам, с которыми они состоят в близком родстве или свойстве, деловые подарки и (или) оказывать в их пользу знаки делового гостеприимства;</w:t>
      </w:r>
    </w:p>
    <w:p w:rsidR="00764098" w:rsidRDefault="002657D2" w:rsidP="00933751">
      <w:pPr>
        <w:spacing w:after="0" w:line="240" w:lineRule="auto"/>
        <w:ind w:firstLine="680"/>
        <w:jc w:val="both"/>
        <w:rPr>
          <w:rStyle w:val="2"/>
          <w:rFonts w:eastAsiaTheme="minorHAnsi"/>
          <w:sz w:val="26"/>
          <w:szCs w:val="26"/>
        </w:rPr>
      </w:pPr>
      <w:r w:rsidRPr="00933751">
        <w:rPr>
          <w:rStyle w:val="2"/>
          <w:rFonts w:eastAsiaTheme="minorHAnsi"/>
          <w:sz w:val="26"/>
          <w:szCs w:val="26"/>
        </w:rPr>
        <w:t xml:space="preserve">- </w:t>
      </w:r>
      <w:r w:rsidR="00764098" w:rsidRPr="00933751">
        <w:rPr>
          <w:rStyle w:val="2"/>
          <w:rFonts w:eastAsiaTheme="minorHAnsi"/>
          <w:sz w:val="26"/>
          <w:szCs w:val="26"/>
        </w:rPr>
        <w:t>принимать подарки в форме наличных, безналичных денежных средств, ценных бумаг, драгоценных металлов.</w:t>
      </w:r>
    </w:p>
    <w:p w:rsidR="00933751" w:rsidRPr="00933751" w:rsidRDefault="00933751" w:rsidP="00933751">
      <w:pPr>
        <w:spacing w:after="0" w:line="240" w:lineRule="auto"/>
        <w:ind w:firstLine="680"/>
        <w:jc w:val="both"/>
        <w:rPr>
          <w:sz w:val="26"/>
          <w:szCs w:val="26"/>
        </w:rPr>
      </w:pPr>
    </w:p>
    <w:p w:rsidR="00764098" w:rsidRPr="00933751" w:rsidRDefault="00764098" w:rsidP="00933751">
      <w:pPr>
        <w:keepNext/>
        <w:keepLines/>
        <w:widowControl w:val="0"/>
        <w:numPr>
          <w:ilvl w:val="0"/>
          <w:numId w:val="3"/>
        </w:numPr>
        <w:tabs>
          <w:tab w:val="left" w:pos="1527"/>
        </w:tabs>
        <w:spacing w:after="0" w:line="240" w:lineRule="auto"/>
        <w:ind w:left="2180" w:hanging="980"/>
        <w:outlineLvl w:val="0"/>
        <w:rPr>
          <w:sz w:val="26"/>
          <w:szCs w:val="26"/>
        </w:rPr>
      </w:pPr>
      <w:bookmarkStart w:id="2" w:name="bookmark2"/>
      <w:r w:rsidRPr="00933751">
        <w:rPr>
          <w:rStyle w:val="1"/>
          <w:rFonts w:eastAsiaTheme="minorHAnsi"/>
          <w:bCs w:val="0"/>
          <w:sz w:val="26"/>
          <w:szCs w:val="26"/>
        </w:rPr>
        <w:t>Порядок уведомления работодателя о получении делового подарка, знака делового гостеприимства</w:t>
      </w:r>
      <w:bookmarkEnd w:id="2"/>
    </w:p>
    <w:p w:rsidR="00764098" w:rsidRPr="00933751" w:rsidRDefault="00764098" w:rsidP="00933751">
      <w:pPr>
        <w:widowControl w:val="0"/>
        <w:numPr>
          <w:ilvl w:val="1"/>
          <w:numId w:val="3"/>
        </w:numPr>
        <w:tabs>
          <w:tab w:val="left" w:pos="1137"/>
        </w:tabs>
        <w:spacing w:after="0" w:line="240" w:lineRule="auto"/>
        <w:ind w:left="0" w:firstLine="680"/>
        <w:jc w:val="both"/>
        <w:rPr>
          <w:sz w:val="26"/>
          <w:szCs w:val="26"/>
        </w:rPr>
      </w:pPr>
      <w:r w:rsidRPr="00933751">
        <w:rPr>
          <w:rStyle w:val="2"/>
          <w:rFonts w:eastAsiaTheme="minorHAnsi"/>
          <w:sz w:val="26"/>
          <w:szCs w:val="26"/>
        </w:rPr>
        <w:t>Прием и регистрацию письменных уведомлений о получении деловых подарков и знаков делового гостеприимства (далее - уведомление) в связи с протокольными мероприятиями, служебными командировками и другими официальными мероприятиями обеспечивает главный бухгалтер Учреждения.</w:t>
      </w:r>
    </w:p>
    <w:p w:rsidR="00764098" w:rsidRPr="00933751" w:rsidRDefault="00764098" w:rsidP="00933751">
      <w:pPr>
        <w:widowControl w:val="0"/>
        <w:numPr>
          <w:ilvl w:val="1"/>
          <w:numId w:val="3"/>
        </w:numPr>
        <w:tabs>
          <w:tab w:val="left" w:pos="1137"/>
        </w:tabs>
        <w:spacing w:after="0" w:line="240" w:lineRule="auto"/>
        <w:ind w:left="0" w:firstLine="680"/>
        <w:jc w:val="both"/>
        <w:rPr>
          <w:sz w:val="26"/>
          <w:szCs w:val="26"/>
        </w:rPr>
      </w:pPr>
      <w:r w:rsidRPr="00933751">
        <w:rPr>
          <w:rStyle w:val="2"/>
          <w:rFonts w:eastAsiaTheme="minorHAnsi"/>
          <w:sz w:val="26"/>
          <w:szCs w:val="26"/>
        </w:rPr>
        <w:t>Уведомление о получении подарка, знака делового гостеприимства составляется по форме, установленной в приложении 1 к настоящим Правилам, не позднее трех рабочих дней со дня получения подарка.</w:t>
      </w:r>
    </w:p>
    <w:p w:rsidR="00764098" w:rsidRPr="00933751" w:rsidRDefault="00764098" w:rsidP="00933751">
      <w:pPr>
        <w:spacing w:after="0" w:line="240" w:lineRule="auto"/>
        <w:ind w:firstLine="680"/>
        <w:jc w:val="both"/>
        <w:rPr>
          <w:sz w:val="26"/>
          <w:szCs w:val="26"/>
        </w:rPr>
      </w:pPr>
      <w:r w:rsidRPr="00933751">
        <w:rPr>
          <w:rStyle w:val="2"/>
          <w:rFonts w:eastAsiaTheme="minorHAnsi"/>
          <w:sz w:val="26"/>
          <w:szCs w:val="26"/>
        </w:rPr>
        <w:t>К уведомлению прилагаются документы (при их наличии), подтверждающие стоимость подарка, знака делового гостеприимства (кассовый чек, товарный чек, иной документ об оплате или приобретении).</w:t>
      </w:r>
    </w:p>
    <w:p w:rsidR="00764098" w:rsidRPr="00933751" w:rsidRDefault="00764098" w:rsidP="00933751">
      <w:pPr>
        <w:spacing w:after="0" w:line="240" w:lineRule="auto"/>
        <w:ind w:firstLine="680"/>
        <w:jc w:val="both"/>
        <w:rPr>
          <w:sz w:val="26"/>
          <w:szCs w:val="26"/>
        </w:rPr>
      </w:pPr>
      <w:r w:rsidRPr="00933751">
        <w:rPr>
          <w:rStyle w:val="2"/>
          <w:rFonts w:eastAsiaTheme="minorHAnsi"/>
          <w:sz w:val="26"/>
          <w:szCs w:val="26"/>
        </w:rPr>
        <w:t>В случае если подарок, знак делового гостеприимства получен лицом во время служебной командировки, уведомление представляется не позднее трех рабочих дней со дня возвращения лица из служебной командировки.</w:t>
      </w:r>
    </w:p>
    <w:p w:rsidR="00764098" w:rsidRPr="00933751" w:rsidRDefault="00764098" w:rsidP="00933751">
      <w:pPr>
        <w:spacing w:after="0" w:line="240" w:lineRule="auto"/>
        <w:ind w:firstLine="680"/>
        <w:jc w:val="both"/>
        <w:rPr>
          <w:sz w:val="26"/>
          <w:szCs w:val="26"/>
        </w:rPr>
      </w:pPr>
      <w:r w:rsidRPr="00933751">
        <w:rPr>
          <w:rStyle w:val="2"/>
          <w:rFonts w:eastAsiaTheme="minorHAnsi"/>
          <w:sz w:val="26"/>
          <w:szCs w:val="26"/>
        </w:rPr>
        <w:t>При невозможности подачи уведомления в указанные сроки по причине, не зависящей от лица, получившего подарок, знак делового гостеприимства, уведомление представляется не позднее следующего дня после ее устранения.</w:t>
      </w:r>
    </w:p>
    <w:p w:rsidR="00764098" w:rsidRPr="00933751" w:rsidRDefault="00764098" w:rsidP="00933751">
      <w:pPr>
        <w:widowControl w:val="0"/>
        <w:numPr>
          <w:ilvl w:val="1"/>
          <w:numId w:val="3"/>
        </w:numPr>
        <w:tabs>
          <w:tab w:val="left" w:pos="1171"/>
        </w:tabs>
        <w:spacing w:after="0" w:line="240" w:lineRule="auto"/>
        <w:ind w:left="0" w:firstLine="620"/>
        <w:jc w:val="both"/>
        <w:rPr>
          <w:sz w:val="26"/>
          <w:szCs w:val="26"/>
        </w:rPr>
      </w:pPr>
      <w:r w:rsidRPr="00933751">
        <w:rPr>
          <w:rStyle w:val="2"/>
          <w:rFonts w:eastAsiaTheme="minorHAnsi"/>
          <w:sz w:val="26"/>
          <w:szCs w:val="26"/>
        </w:rPr>
        <w:t>Уведомление составляется в двух экземплярах, один из которых возвращается лицу, представившему уведомление, с отметкой о регистрации, другой экземпляр остается у главного бухгалтера.</w:t>
      </w:r>
    </w:p>
    <w:p w:rsidR="00764098" w:rsidRPr="00933751" w:rsidRDefault="00764098" w:rsidP="00933751">
      <w:pPr>
        <w:spacing w:after="0" w:line="240" w:lineRule="auto"/>
        <w:ind w:firstLine="620"/>
        <w:jc w:val="both"/>
        <w:rPr>
          <w:sz w:val="26"/>
          <w:szCs w:val="26"/>
        </w:rPr>
      </w:pPr>
      <w:r w:rsidRPr="00933751">
        <w:rPr>
          <w:rStyle w:val="2"/>
          <w:rFonts w:eastAsiaTheme="minorHAnsi"/>
          <w:sz w:val="26"/>
          <w:szCs w:val="26"/>
        </w:rPr>
        <w:t>Уведомления подлежат регистрации в журнале регистрации уведомлений о получении подарков, оформленном согласно приложению 2 к настоящим Правилам.</w:t>
      </w:r>
    </w:p>
    <w:p w:rsidR="00764098" w:rsidRPr="00933751" w:rsidRDefault="00764098" w:rsidP="00933751">
      <w:pPr>
        <w:widowControl w:val="0"/>
        <w:numPr>
          <w:ilvl w:val="1"/>
          <w:numId w:val="3"/>
        </w:numPr>
        <w:tabs>
          <w:tab w:val="left" w:pos="1171"/>
        </w:tabs>
        <w:spacing w:after="0" w:line="240" w:lineRule="auto"/>
        <w:ind w:left="0" w:firstLine="620"/>
        <w:jc w:val="both"/>
        <w:rPr>
          <w:sz w:val="26"/>
          <w:szCs w:val="26"/>
        </w:rPr>
      </w:pPr>
      <w:proofErr w:type="gramStart"/>
      <w:r w:rsidRPr="00933751">
        <w:rPr>
          <w:rStyle w:val="2"/>
          <w:rFonts w:eastAsiaTheme="minorHAnsi"/>
          <w:sz w:val="26"/>
          <w:szCs w:val="26"/>
        </w:rPr>
        <w:t xml:space="preserve">Подарок, знак делового гостеприимства, стоимость которого подтверждается документами и превышает 3 тысячи рублей либо стоимость которого получившему его лицу неизвестна, сдается </w:t>
      </w:r>
      <w:r w:rsidR="002657D2" w:rsidRPr="00933751">
        <w:rPr>
          <w:rStyle w:val="2"/>
          <w:rFonts w:eastAsiaTheme="minorHAnsi"/>
          <w:sz w:val="26"/>
          <w:szCs w:val="26"/>
        </w:rPr>
        <w:t>главному бухгалтеру</w:t>
      </w:r>
      <w:r w:rsidRPr="00933751">
        <w:rPr>
          <w:rStyle w:val="2"/>
          <w:rFonts w:eastAsiaTheme="minorHAnsi"/>
          <w:sz w:val="26"/>
          <w:szCs w:val="26"/>
        </w:rPr>
        <w:t>, который принимает его на хранение по акту приема</w:t>
      </w:r>
      <w:r w:rsidR="002657D2" w:rsidRPr="00933751">
        <w:rPr>
          <w:rStyle w:val="2"/>
          <w:rFonts w:eastAsiaTheme="minorHAnsi"/>
          <w:sz w:val="26"/>
          <w:szCs w:val="26"/>
        </w:rPr>
        <w:t xml:space="preserve"> </w:t>
      </w:r>
      <w:r w:rsidRPr="00933751">
        <w:rPr>
          <w:rStyle w:val="2"/>
          <w:rFonts w:eastAsiaTheme="minorHAnsi"/>
          <w:sz w:val="26"/>
          <w:szCs w:val="26"/>
        </w:rPr>
        <w:t>- передачи, не позднее пяти рабочих дней со дня регистрации уведомления в журнале регистрации.</w:t>
      </w:r>
      <w:proofErr w:type="gramEnd"/>
    </w:p>
    <w:p w:rsidR="00764098" w:rsidRPr="00933751" w:rsidRDefault="00764098" w:rsidP="00933751">
      <w:pPr>
        <w:widowControl w:val="0"/>
        <w:numPr>
          <w:ilvl w:val="1"/>
          <w:numId w:val="3"/>
        </w:numPr>
        <w:tabs>
          <w:tab w:val="left" w:pos="1171"/>
        </w:tabs>
        <w:spacing w:after="0" w:line="240" w:lineRule="auto"/>
        <w:ind w:left="0" w:firstLine="620"/>
        <w:jc w:val="both"/>
        <w:rPr>
          <w:sz w:val="26"/>
          <w:szCs w:val="26"/>
        </w:rPr>
      </w:pPr>
      <w:r w:rsidRPr="00933751">
        <w:rPr>
          <w:rStyle w:val="2"/>
          <w:rFonts w:eastAsiaTheme="minorHAnsi"/>
          <w:sz w:val="26"/>
          <w:szCs w:val="26"/>
        </w:rPr>
        <w:t>До передачи подарка, знака делового гостеприимства по акту приема-</w:t>
      </w:r>
      <w:r w:rsidRPr="00933751">
        <w:rPr>
          <w:rStyle w:val="2"/>
          <w:rFonts w:eastAsiaTheme="minorHAnsi"/>
          <w:sz w:val="26"/>
          <w:szCs w:val="26"/>
        </w:rPr>
        <w:lastRenderedPageBreak/>
        <w:t>передачи ответственность в соответствии с законодательством Российской Федерации за утрату или повреждение подарка несет лицо, получившее подарок.</w:t>
      </w:r>
    </w:p>
    <w:p w:rsidR="00764098" w:rsidRPr="00933751" w:rsidRDefault="00764098" w:rsidP="00933751">
      <w:pPr>
        <w:widowControl w:val="0"/>
        <w:numPr>
          <w:ilvl w:val="1"/>
          <w:numId w:val="3"/>
        </w:numPr>
        <w:tabs>
          <w:tab w:val="left" w:pos="1171"/>
        </w:tabs>
        <w:spacing w:after="0" w:line="240" w:lineRule="auto"/>
        <w:ind w:left="0" w:firstLine="620"/>
        <w:jc w:val="both"/>
        <w:rPr>
          <w:sz w:val="26"/>
          <w:szCs w:val="26"/>
        </w:rPr>
      </w:pPr>
      <w:r w:rsidRPr="00933751">
        <w:rPr>
          <w:rStyle w:val="2"/>
          <w:rFonts w:eastAsiaTheme="minorHAnsi"/>
          <w:sz w:val="26"/>
          <w:szCs w:val="26"/>
        </w:rPr>
        <w:t>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учету подарка, или цены на аналогичную материальную ценность в сопоставимых условиях. Сведения о рыночной цене подтверждаются документально.</w:t>
      </w:r>
    </w:p>
    <w:p w:rsidR="00764098" w:rsidRPr="00933751" w:rsidRDefault="00764098" w:rsidP="00933751">
      <w:pPr>
        <w:widowControl w:val="0"/>
        <w:numPr>
          <w:ilvl w:val="1"/>
          <w:numId w:val="3"/>
        </w:numPr>
        <w:tabs>
          <w:tab w:val="left" w:pos="1171"/>
        </w:tabs>
        <w:spacing w:after="0" w:line="240" w:lineRule="auto"/>
        <w:ind w:left="0" w:firstLine="620"/>
        <w:jc w:val="both"/>
        <w:rPr>
          <w:sz w:val="26"/>
          <w:szCs w:val="26"/>
        </w:rPr>
      </w:pPr>
      <w:r w:rsidRPr="00933751">
        <w:rPr>
          <w:rStyle w:val="2"/>
          <w:rFonts w:eastAsiaTheme="minorHAnsi"/>
          <w:sz w:val="26"/>
          <w:szCs w:val="26"/>
        </w:rPr>
        <w:t>Главный бухгалтер обеспечивает бухгалтерский учет подарка принятого в установленном порядке, стоимость которого превышает 3 тысячи рублей.</w:t>
      </w:r>
    </w:p>
    <w:p w:rsidR="00764098" w:rsidRPr="00933751" w:rsidRDefault="00764098" w:rsidP="00933751">
      <w:pPr>
        <w:widowControl w:val="0"/>
        <w:numPr>
          <w:ilvl w:val="1"/>
          <w:numId w:val="3"/>
        </w:numPr>
        <w:tabs>
          <w:tab w:val="left" w:pos="1373"/>
        </w:tabs>
        <w:spacing w:after="0" w:line="240" w:lineRule="auto"/>
        <w:ind w:left="0" w:firstLine="620"/>
        <w:jc w:val="both"/>
        <w:rPr>
          <w:sz w:val="26"/>
          <w:szCs w:val="26"/>
        </w:rPr>
      </w:pPr>
      <w:r w:rsidRPr="00933751">
        <w:rPr>
          <w:rStyle w:val="2"/>
          <w:rFonts w:eastAsiaTheme="minorHAnsi"/>
          <w:sz w:val="26"/>
          <w:szCs w:val="26"/>
        </w:rPr>
        <w:t>Лицо, сдавшее подарок, может его выкупить, направив руководителю Учреждения соответствующее заявление не позднее двух месяцев со дня сдачи подарка.</w:t>
      </w:r>
    </w:p>
    <w:p w:rsidR="00764098" w:rsidRPr="00933751" w:rsidRDefault="00764098" w:rsidP="00933751">
      <w:pPr>
        <w:widowControl w:val="0"/>
        <w:numPr>
          <w:ilvl w:val="1"/>
          <w:numId w:val="3"/>
        </w:numPr>
        <w:tabs>
          <w:tab w:val="left" w:pos="1171"/>
        </w:tabs>
        <w:spacing w:after="0" w:line="240" w:lineRule="auto"/>
        <w:ind w:left="0" w:firstLine="620"/>
        <w:jc w:val="both"/>
        <w:rPr>
          <w:sz w:val="26"/>
          <w:szCs w:val="26"/>
        </w:rPr>
      </w:pPr>
      <w:proofErr w:type="gramStart"/>
      <w:r w:rsidRPr="00933751">
        <w:rPr>
          <w:rStyle w:val="2"/>
          <w:rFonts w:eastAsiaTheme="minorHAnsi"/>
          <w:sz w:val="26"/>
          <w:szCs w:val="26"/>
        </w:rPr>
        <w:t>Главный бухгалтер в течение трех месяцев со дня поступления заявления, указанного в пункте 4.8. настоящих Правил, организует оценку стоимости подарка для реализации (выкупа) и уведомляет в письменной форме лицо, подавшее заявление, о результатах оценки, после чего в течение месяца заявитель выкупает подарок по установленной в результате оценки стоимости или отказывается от выкупа.</w:t>
      </w:r>
      <w:proofErr w:type="gramEnd"/>
    </w:p>
    <w:p w:rsidR="00764098" w:rsidRPr="00933751" w:rsidRDefault="00764098" w:rsidP="00933751">
      <w:pPr>
        <w:widowControl w:val="0"/>
        <w:numPr>
          <w:ilvl w:val="1"/>
          <w:numId w:val="3"/>
        </w:numPr>
        <w:tabs>
          <w:tab w:val="left" w:pos="1373"/>
        </w:tabs>
        <w:spacing w:after="0" w:line="240" w:lineRule="auto"/>
        <w:ind w:left="0" w:firstLine="620"/>
        <w:jc w:val="both"/>
        <w:rPr>
          <w:sz w:val="26"/>
          <w:szCs w:val="26"/>
        </w:rPr>
      </w:pPr>
      <w:r w:rsidRPr="00933751">
        <w:rPr>
          <w:rStyle w:val="2"/>
          <w:rFonts w:eastAsiaTheme="minorHAnsi"/>
          <w:sz w:val="26"/>
          <w:szCs w:val="26"/>
        </w:rPr>
        <w:t>В случае если в отношении подарка, знака делового гостеприимства не поступило заявление, указанное в пункте 4.8. настоящих правил, руководитель Учреждения принимает решение о проведении оценки его стоимости для реализации (выкупа) и реализации подарка, осуществляемой в порядке, предусмотренном законодательством Российской Федерации.</w:t>
      </w:r>
    </w:p>
    <w:p w:rsidR="00764098" w:rsidRPr="00933751" w:rsidRDefault="00764098" w:rsidP="00933751">
      <w:pPr>
        <w:widowControl w:val="0"/>
        <w:numPr>
          <w:ilvl w:val="1"/>
          <w:numId w:val="3"/>
        </w:numPr>
        <w:tabs>
          <w:tab w:val="left" w:pos="1373"/>
        </w:tabs>
        <w:spacing w:after="0" w:line="240" w:lineRule="auto"/>
        <w:ind w:left="0" w:firstLine="620"/>
        <w:jc w:val="both"/>
        <w:rPr>
          <w:rStyle w:val="2"/>
          <w:rFonts w:asciiTheme="minorHAnsi" w:eastAsiaTheme="minorHAnsi" w:hAnsiTheme="minorHAnsi" w:cstheme="minorBidi"/>
          <w:color w:val="auto"/>
          <w:sz w:val="26"/>
          <w:szCs w:val="26"/>
          <w:lang w:eastAsia="en-US" w:bidi="ar-SA"/>
        </w:rPr>
      </w:pPr>
      <w:r w:rsidRPr="00933751">
        <w:rPr>
          <w:rStyle w:val="2"/>
          <w:rFonts w:eastAsiaTheme="minorHAnsi"/>
          <w:sz w:val="26"/>
          <w:szCs w:val="26"/>
        </w:rPr>
        <w:t>В случае если подарок не выкуплен или не реализован, руководитель Учреждения принимает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BF2F0A" w:rsidRPr="00933751" w:rsidRDefault="00BF2F0A" w:rsidP="00933751">
      <w:pPr>
        <w:widowControl w:val="0"/>
        <w:tabs>
          <w:tab w:val="left" w:pos="1373"/>
        </w:tabs>
        <w:spacing w:after="0" w:line="240" w:lineRule="auto"/>
        <w:jc w:val="both"/>
        <w:rPr>
          <w:sz w:val="26"/>
          <w:szCs w:val="26"/>
        </w:rPr>
      </w:pPr>
    </w:p>
    <w:p w:rsidR="00764098" w:rsidRPr="00933751" w:rsidRDefault="00764098" w:rsidP="00933751">
      <w:pPr>
        <w:keepNext/>
        <w:keepLines/>
        <w:widowControl w:val="0"/>
        <w:numPr>
          <w:ilvl w:val="0"/>
          <w:numId w:val="3"/>
        </w:numPr>
        <w:tabs>
          <w:tab w:val="left" w:pos="2524"/>
        </w:tabs>
        <w:spacing w:after="0" w:line="240" w:lineRule="auto"/>
        <w:ind w:left="2140" w:firstLine="0"/>
        <w:jc w:val="both"/>
        <w:outlineLvl w:val="0"/>
        <w:rPr>
          <w:sz w:val="26"/>
          <w:szCs w:val="26"/>
        </w:rPr>
      </w:pPr>
      <w:bookmarkStart w:id="3" w:name="bookmark3"/>
      <w:r w:rsidRPr="00933751">
        <w:rPr>
          <w:rStyle w:val="1"/>
          <w:rFonts w:eastAsiaTheme="minorHAnsi"/>
          <w:bCs w:val="0"/>
          <w:sz w:val="26"/>
          <w:szCs w:val="26"/>
        </w:rPr>
        <w:t>Ответственность работников Учреждения</w:t>
      </w:r>
      <w:bookmarkEnd w:id="3"/>
    </w:p>
    <w:p w:rsidR="00764098" w:rsidRPr="00933751" w:rsidRDefault="00764098" w:rsidP="00933751">
      <w:pPr>
        <w:pStyle w:val="a3"/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Style w:val="2"/>
          <w:rFonts w:eastAsiaTheme="minorHAnsi"/>
          <w:sz w:val="26"/>
          <w:szCs w:val="26"/>
        </w:rPr>
      </w:pPr>
      <w:r w:rsidRPr="00933751">
        <w:rPr>
          <w:rStyle w:val="2"/>
          <w:rFonts w:eastAsiaTheme="minorHAnsi"/>
          <w:sz w:val="26"/>
          <w:szCs w:val="26"/>
        </w:rPr>
        <w:t>Работники Учреждения несут дисциплинарную, административную и иную, предусмотренную федеральными законами за неисполнение настоящих Правил</w:t>
      </w:r>
      <w:r w:rsidR="00BF2F0A" w:rsidRPr="00933751">
        <w:rPr>
          <w:rStyle w:val="2"/>
          <w:rFonts w:eastAsiaTheme="minorHAnsi"/>
          <w:sz w:val="26"/>
          <w:szCs w:val="26"/>
        </w:rPr>
        <w:t>.</w:t>
      </w:r>
    </w:p>
    <w:p w:rsidR="00BF2F0A" w:rsidRDefault="00BF2F0A" w:rsidP="00BF2F0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BF2F0A" w:rsidRDefault="00BF2F0A" w:rsidP="00BF2F0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BF2F0A" w:rsidRDefault="00BF2F0A" w:rsidP="00BF2F0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BF2F0A" w:rsidRDefault="00BF2F0A" w:rsidP="00BF2F0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BF2F0A" w:rsidRDefault="00BF2F0A" w:rsidP="00BF2F0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BF2F0A" w:rsidRDefault="00BF2F0A" w:rsidP="00BF2F0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BF2F0A" w:rsidRDefault="00BF2F0A" w:rsidP="00BF2F0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BF2F0A" w:rsidRDefault="00BF2F0A" w:rsidP="00BF2F0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BF2F0A" w:rsidRDefault="00BF2F0A" w:rsidP="00BF2F0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BF2F0A" w:rsidRDefault="00BF2F0A" w:rsidP="00BF2F0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BF2F0A" w:rsidRDefault="00BF2F0A" w:rsidP="00BF2F0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BF2F0A" w:rsidRDefault="00BF2F0A" w:rsidP="00BF2F0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BF2F0A" w:rsidRDefault="00BF2F0A" w:rsidP="00BF2F0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BF2F0A" w:rsidRDefault="00BF2F0A" w:rsidP="00BF2F0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BF2F0A" w:rsidRDefault="00BF2F0A" w:rsidP="00BF2F0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BF2F0A" w:rsidRDefault="00BF2F0A" w:rsidP="00BF2F0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BF2F0A" w:rsidRDefault="00BF2F0A" w:rsidP="00BF2F0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BF2F0A" w:rsidRDefault="00BF2F0A" w:rsidP="00BF2F0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BF2F0A" w:rsidRDefault="00BF2F0A" w:rsidP="00BF2F0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BF2F0A" w:rsidRDefault="00BF2F0A" w:rsidP="00BF2F0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BF2F0A" w:rsidRDefault="00BF2F0A" w:rsidP="00BF2F0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933751" w:rsidRDefault="00933751" w:rsidP="00BF2F0A">
      <w:pPr>
        <w:spacing w:after="0" w:line="240" w:lineRule="auto"/>
        <w:ind w:left="5670"/>
        <w:rPr>
          <w:rStyle w:val="2"/>
          <w:rFonts w:eastAsiaTheme="minorHAnsi"/>
          <w:sz w:val="16"/>
          <w:szCs w:val="16"/>
        </w:rPr>
      </w:pPr>
    </w:p>
    <w:p w:rsidR="00BF2F0A" w:rsidRDefault="00BF2F0A" w:rsidP="00BF2F0A">
      <w:pPr>
        <w:spacing w:after="0" w:line="240" w:lineRule="auto"/>
        <w:ind w:left="5670"/>
        <w:rPr>
          <w:rStyle w:val="2"/>
          <w:rFonts w:eastAsiaTheme="minorHAnsi"/>
          <w:sz w:val="16"/>
          <w:szCs w:val="16"/>
        </w:rPr>
      </w:pPr>
      <w:r w:rsidRPr="00BF2F0A">
        <w:rPr>
          <w:rStyle w:val="2"/>
          <w:rFonts w:eastAsiaTheme="minorHAnsi"/>
          <w:sz w:val="16"/>
          <w:szCs w:val="16"/>
        </w:rPr>
        <w:t>Приложение</w:t>
      </w:r>
      <w:r>
        <w:rPr>
          <w:rStyle w:val="2"/>
          <w:rFonts w:eastAsiaTheme="minorHAnsi"/>
          <w:sz w:val="16"/>
          <w:szCs w:val="16"/>
        </w:rPr>
        <w:t xml:space="preserve"> № </w:t>
      </w:r>
      <w:r w:rsidRPr="00BF2F0A">
        <w:rPr>
          <w:rStyle w:val="2"/>
          <w:rFonts w:eastAsiaTheme="minorHAnsi"/>
          <w:sz w:val="16"/>
          <w:szCs w:val="16"/>
        </w:rPr>
        <w:t xml:space="preserve">1 </w:t>
      </w:r>
    </w:p>
    <w:p w:rsidR="00BF2F0A" w:rsidRPr="00BF2F0A" w:rsidRDefault="00BF2F0A" w:rsidP="00BF2F0A">
      <w:pPr>
        <w:spacing w:after="0" w:line="240" w:lineRule="auto"/>
        <w:ind w:left="5670"/>
        <w:rPr>
          <w:sz w:val="16"/>
          <w:szCs w:val="16"/>
        </w:rPr>
      </w:pPr>
      <w:r w:rsidRPr="00BF2F0A">
        <w:rPr>
          <w:rStyle w:val="2"/>
          <w:rFonts w:eastAsiaTheme="minorHAnsi"/>
          <w:sz w:val="16"/>
          <w:szCs w:val="16"/>
        </w:rPr>
        <w:t>к Правилам обмена деловыми подарками и знаками делового гостеприимства</w:t>
      </w:r>
    </w:p>
    <w:p w:rsidR="00BF2F0A" w:rsidRDefault="00BF2F0A" w:rsidP="00BF2F0A">
      <w:pPr>
        <w:spacing w:after="310" w:line="170" w:lineRule="exact"/>
        <w:ind w:left="5860"/>
        <w:rPr>
          <w:rStyle w:val="40"/>
          <w:rFonts w:eastAsiaTheme="minorHAnsi"/>
        </w:rPr>
      </w:pPr>
    </w:p>
    <w:p w:rsidR="00BF2F0A" w:rsidRDefault="00BF2F0A" w:rsidP="00BF2F0A">
      <w:pPr>
        <w:spacing w:after="0" w:line="240" w:lineRule="auto"/>
        <w:ind w:left="5670"/>
        <w:rPr>
          <w:rStyle w:val="40"/>
          <w:rFonts w:eastAsiaTheme="minorHAnsi"/>
        </w:rPr>
      </w:pPr>
      <w:r>
        <w:rPr>
          <w:rStyle w:val="40"/>
          <w:rFonts w:eastAsiaTheme="minorHAnsi"/>
        </w:rPr>
        <w:t>___________________________________</w:t>
      </w:r>
    </w:p>
    <w:p w:rsidR="00BF2F0A" w:rsidRDefault="00BF2F0A" w:rsidP="00BF2F0A">
      <w:pPr>
        <w:spacing w:after="0" w:line="240" w:lineRule="auto"/>
        <w:ind w:left="5670"/>
      </w:pPr>
      <w:r>
        <w:rPr>
          <w:rStyle w:val="40"/>
          <w:rFonts w:eastAsiaTheme="minorHAnsi"/>
        </w:rPr>
        <w:t>(наименование должности работодателя, ФИО)</w:t>
      </w:r>
    </w:p>
    <w:p w:rsidR="00BF2F0A" w:rsidRDefault="00BF2F0A" w:rsidP="00BF2F0A">
      <w:pPr>
        <w:spacing w:after="0" w:line="240" w:lineRule="auto"/>
        <w:ind w:left="5670"/>
        <w:rPr>
          <w:rStyle w:val="40"/>
          <w:rFonts w:eastAsiaTheme="minorHAnsi"/>
        </w:rPr>
      </w:pPr>
    </w:p>
    <w:p w:rsidR="00BF2F0A" w:rsidRDefault="00BF2F0A" w:rsidP="00BF2F0A">
      <w:pPr>
        <w:spacing w:after="0" w:line="240" w:lineRule="auto"/>
        <w:ind w:left="5670"/>
      </w:pPr>
      <w:r>
        <w:rPr>
          <w:rStyle w:val="40"/>
          <w:rFonts w:eastAsiaTheme="minorHAnsi"/>
        </w:rPr>
        <w:t>ОТ___________________________________</w:t>
      </w:r>
    </w:p>
    <w:p w:rsidR="00BF2F0A" w:rsidRDefault="00BF2F0A" w:rsidP="00BF2F0A">
      <w:pPr>
        <w:spacing w:after="0" w:line="240" w:lineRule="auto"/>
        <w:ind w:left="5670"/>
      </w:pPr>
      <w:r>
        <w:rPr>
          <w:rStyle w:val="40"/>
          <w:rFonts w:eastAsiaTheme="minorHAnsi"/>
        </w:rPr>
        <w:t>(ФИО, должность, контактный телефон)</w:t>
      </w:r>
    </w:p>
    <w:p w:rsidR="00BF2F0A" w:rsidRDefault="00BF2F0A" w:rsidP="00BF2F0A">
      <w:pPr>
        <w:spacing w:after="13" w:line="280" w:lineRule="exact"/>
        <w:ind w:right="40"/>
        <w:jc w:val="center"/>
        <w:rPr>
          <w:rStyle w:val="2"/>
          <w:rFonts w:eastAsiaTheme="minorHAnsi"/>
        </w:rPr>
      </w:pPr>
    </w:p>
    <w:p w:rsidR="00BF2F0A" w:rsidRDefault="00BF2F0A" w:rsidP="00BF2F0A">
      <w:pPr>
        <w:spacing w:after="13" w:line="280" w:lineRule="exact"/>
        <w:ind w:right="40"/>
        <w:jc w:val="center"/>
      </w:pPr>
      <w:r>
        <w:rPr>
          <w:rStyle w:val="2"/>
          <w:rFonts w:eastAsiaTheme="minorHAnsi"/>
        </w:rPr>
        <w:t>Уведомление</w:t>
      </w:r>
    </w:p>
    <w:p w:rsidR="00BF2F0A" w:rsidRDefault="00BF2F0A" w:rsidP="00BF2F0A">
      <w:pPr>
        <w:tabs>
          <w:tab w:val="left" w:leader="underscore" w:pos="5396"/>
          <w:tab w:val="left" w:leader="underscore" w:pos="6606"/>
        </w:tabs>
        <w:spacing w:after="291" w:line="280" w:lineRule="exact"/>
        <w:ind w:left="2060"/>
        <w:jc w:val="both"/>
      </w:pPr>
      <w:r>
        <w:rPr>
          <w:rStyle w:val="2"/>
          <w:rFonts w:eastAsiaTheme="minorHAnsi"/>
        </w:rPr>
        <w:t>о получении подарка от «</w:t>
      </w:r>
      <w:r>
        <w:rPr>
          <w:rStyle w:val="2"/>
          <w:rFonts w:eastAsiaTheme="minorHAnsi"/>
        </w:rPr>
        <w:tab/>
        <w:t>»</w:t>
      </w:r>
      <w:r>
        <w:rPr>
          <w:rStyle w:val="2"/>
          <w:rFonts w:eastAsiaTheme="minorHAnsi"/>
        </w:rPr>
        <w:tab/>
        <w:t xml:space="preserve"> 20 г.</w:t>
      </w:r>
    </w:p>
    <w:p w:rsidR="00BF2F0A" w:rsidRDefault="00BF2F0A" w:rsidP="00BF2F0A">
      <w:pPr>
        <w:spacing w:after="62" w:line="280" w:lineRule="exact"/>
        <w:ind w:left="860"/>
        <w:rPr>
          <w:rStyle w:val="2"/>
          <w:rFonts w:eastAsiaTheme="minorHAnsi"/>
        </w:rPr>
      </w:pPr>
    </w:p>
    <w:p w:rsidR="00BF2F0A" w:rsidRDefault="00BF2F0A" w:rsidP="00BF2F0A">
      <w:pPr>
        <w:spacing w:after="62" w:line="280" w:lineRule="exact"/>
        <w:ind w:left="860"/>
        <w:rPr>
          <w:rStyle w:val="2"/>
          <w:rFonts w:eastAsiaTheme="minorHAnsi"/>
        </w:rPr>
      </w:pPr>
      <w:r>
        <w:rPr>
          <w:rStyle w:val="2"/>
          <w:rFonts w:eastAsiaTheme="minorHAnsi"/>
        </w:rPr>
        <w:t>Извещаю о получении _________________________________________</w:t>
      </w:r>
    </w:p>
    <w:p w:rsidR="00BF2F0A" w:rsidRPr="00BF2F0A" w:rsidRDefault="00BF2F0A" w:rsidP="00BF2F0A">
      <w:pPr>
        <w:spacing w:after="0" w:line="240" w:lineRule="exact"/>
        <w:ind w:left="862"/>
        <w:jc w:val="center"/>
        <w:rPr>
          <w:rStyle w:val="2"/>
          <w:rFonts w:eastAsiaTheme="minorHAnsi"/>
          <w:sz w:val="12"/>
          <w:szCs w:val="12"/>
        </w:rPr>
      </w:pPr>
      <w:r w:rsidRPr="00BF2F0A">
        <w:rPr>
          <w:rStyle w:val="2"/>
          <w:rFonts w:eastAsiaTheme="minorHAnsi"/>
          <w:sz w:val="12"/>
          <w:szCs w:val="12"/>
        </w:rPr>
        <w:t>(дата получения подарка)</w:t>
      </w:r>
    </w:p>
    <w:p w:rsidR="00BF2F0A" w:rsidRDefault="00BF2F0A" w:rsidP="00BF2F0A">
      <w:pPr>
        <w:spacing w:after="0" w:line="280" w:lineRule="exact"/>
        <w:rPr>
          <w:rStyle w:val="2"/>
          <w:rFonts w:eastAsiaTheme="minorHAnsi"/>
          <w:sz w:val="16"/>
          <w:szCs w:val="16"/>
        </w:rPr>
      </w:pPr>
      <w:r w:rsidRPr="00BF2F0A">
        <w:rPr>
          <w:rStyle w:val="2"/>
          <w:rFonts w:eastAsiaTheme="minorHAnsi"/>
        </w:rPr>
        <w:t>подарк</w:t>
      </w:r>
      <w:proofErr w:type="gramStart"/>
      <w:r w:rsidRPr="00BF2F0A">
        <w:rPr>
          <w:rStyle w:val="2"/>
          <w:rFonts w:eastAsiaTheme="minorHAnsi"/>
        </w:rPr>
        <w:t>а(</w:t>
      </w:r>
      <w:proofErr w:type="spellStart"/>
      <w:proofErr w:type="gramEnd"/>
      <w:r w:rsidRPr="00BF2F0A">
        <w:rPr>
          <w:rStyle w:val="2"/>
          <w:rFonts w:eastAsiaTheme="minorHAnsi"/>
        </w:rPr>
        <w:t>ов</w:t>
      </w:r>
      <w:proofErr w:type="spellEnd"/>
      <w:r w:rsidRPr="00BF2F0A">
        <w:rPr>
          <w:rStyle w:val="2"/>
          <w:rFonts w:eastAsiaTheme="minorHAnsi"/>
        </w:rPr>
        <w:t xml:space="preserve">) на </w:t>
      </w:r>
      <w:r>
        <w:rPr>
          <w:rStyle w:val="2"/>
          <w:rFonts w:eastAsiaTheme="minorHAnsi"/>
          <w:sz w:val="16"/>
          <w:szCs w:val="16"/>
        </w:rPr>
        <w:t xml:space="preserve">_____________________________________________________________________________________________ </w:t>
      </w:r>
    </w:p>
    <w:p w:rsidR="00BF2F0A" w:rsidRPr="00BF2F0A" w:rsidRDefault="00BF2F0A" w:rsidP="00BF2F0A">
      <w:pPr>
        <w:spacing w:after="0" w:line="280" w:lineRule="exact"/>
        <w:ind w:left="1416" w:firstLine="708"/>
        <w:rPr>
          <w:rFonts w:ascii="Times New Roman" w:hAnsi="Times New Roman" w:cs="Times New Roman"/>
          <w:color w:val="000000"/>
          <w:sz w:val="12"/>
          <w:szCs w:val="12"/>
          <w:lang w:eastAsia="ru-RU" w:bidi="ru-RU"/>
        </w:rPr>
      </w:pPr>
      <w:r>
        <w:rPr>
          <w:rStyle w:val="a8"/>
          <w:rFonts w:eastAsiaTheme="minorHAnsi"/>
          <w:sz w:val="12"/>
          <w:szCs w:val="12"/>
        </w:rPr>
        <w:t>(</w:t>
      </w:r>
      <w:r w:rsidRPr="00BF2F0A">
        <w:rPr>
          <w:rStyle w:val="a8"/>
          <w:rFonts w:eastAsiaTheme="minorHAnsi"/>
          <w:sz w:val="12"/>
          <w:szCs w:val="12"/>
        </w:rPr>
        <w:t>наименование протокольного мероприятия, служебной командировки, другого официального мероприятия, место и дата проведения)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05"/>
        <w:gridCol w:w="1968"/>
        <w:gridCol w:w="3293"/>
        <w:gridCol w:w="1877"/>
        <w:gridCol w:w="1867"/>
      </w:tblGrid>
      <w:tr w:rsidR="00BF2F0A" w:rsidRPr="00BF2F0A" w:rsidTr="009F4DE8">
        <w:trPr>
          <w:trHeight w:hRule="exact" w:val="739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F2F0A" w:rsidRPr="00BF2F0A" w:rsidRDefault="00BF2F0A" w:rsidP="009F4DE8">
            <w:pPr>
              <w:framePr w:w="9610" w:wrap="notBeside" w:vAnchor="text" w:hAnchor="text" w:xAlign="center" w:y="1"/>
              <w:spacing w:line="280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F2F0A">
              <w:rPr>
                <w:rStyle w:val="2"/>
                <w:rFonts w:eastAsiaTheme="minorHAnsi"/>
                <w:sz w:val="24"/>
                <w:szCs w:val="24"/>
              </w:rPr>
              <w:t>№</w:t>
            </w:r>
          </w:p>
          <w:p w:rsidR="00BF2F0A" w:rsidRPr="00BF2F0A" w:rsidRDefault="00BF2F0A" w:rsidP="009F4DE8">
            <w:pPr>
              <w:framePr w:w="9610" w:wrap="notBeside" w:vAnchor="text" w:hAnchor="text" w:xAlign="center" w:y="1"/>
              <w:spacing w:before="60" w:after="0" w:line="280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2F0A">
              <w:rPr>
                <w:rStyle w:val="2"/>
                <w:rFonts w:eastAsiaTheme="minorHAnsi"/>
                <w:sz w:val="24"/>
                <w:szCs w:val="24"/>
              </w:rPr>
              <w:t>п</w:t>
            </w:r>
            <w:proofErr w:type="gramEnd"/>
            <w:r w:rsidRPr="00BF2F0A">
              <w:rPr>
                <w:rStyle w:val="2"/>
                <w:rFonts w:eastAsiaTheme="minorHAnsi"/>
                <w:sz w:val="24"/>
                <w:szCs w:val="24"/>
              </w:rPr>
              <w:t>/п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F2F0A" w:rsidRPr="00BF2F0A" w:rsidRDefault="00BF2F0A" w:rsidP="009F4DE8">
            <w:pPr>
              <w:framePr w:w="9610" w:wrap="notBeside" w:vAnchor="text" w:hAnchor="text" w:xAlign="center" w:y="1"/>
              <w:spacing w:after="120" w:line="28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F2F0A">
              <w:rPr>
                <w:rStyle w:val="2"/>
                <w:rFonts w:eastAsiaTheme="minorHAnsi"/>
                <w:sz w:val="24"/>
                <w:szCs w:val="24"/>
              </w:rPr>
              <w:t>Наименование</w:t>
            </w:r>
          </w:p>
          <w:p w:rsidR="00BF2F0A" w:rsidRPr="00BF2F0A" w:rsidRDefault="00BF2F0A" w:rsidP="009F4DE8">
            <w:pPr>
              <w:framePr w:w="9610" w:wrap="notBeside" w:vAnchor="text" w:hAnchor="text" w:xAlign="center" w:y="1"/>
              <w:spacing w:before="120"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F0A">
              <w:rPr>
                <w:rStyle w:val="2"/>
                <w:rFonts w:eastAsiaTheme="minorHAnsi"/>
                <w:sz w:val="24"/>
                <w:szCs w:val="24"/>
              </w:rPr>
              <w:t>подарка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F2F0A" w:rsidRPr="00BF2F0A" w:rsidRDefault="00BF2F0A" w:rsidP="009F4DE8">
            <w:pPr>
              <w:framePr w:w="9610" w:wrap="notBeside" w:vAnchor="text" w:hAnchor="text" w:xAlign="center" w:y="1"/>
              <w:spacing w:after="0" w:line="32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F0A">
              <w:rPr>
                <w:rStyle w:val="2"/>
                <w:rFonts w:eastAsiaTheme="minorHAnsi"/>
                <w:sz w:val="24"/>
                <w:szCs w:val="24"/>
              </w:rPr>
              <w:t>Характеристика подарка, его описание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F2F0A" w:rsidRPr="00BF2F0A" w:rsidRDefault="00BF2F0A" w:rsidP="009F4DE8">
            <w:pPr>
              <w:framePr w:w="9610" w:wrap="notBeside" w:vAnchor="text" w:hAnchor="text" w:xAlign="center" w:y="1"/>
              <w:spacing w:after="120" w:line="280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 w:rsidRPr="00BF2F0A">
              <w:rPr>
                <w:rStyle w:val="2"/>
                <w:rFonts w:eastAsiaTheme="minorHAnsi"/>
                <w:sz w:val="24"/>
                <w:szCs w:val="24"/>
              </w:rPr>
              <w:t>Количество</w:t>
            </w:r>
          </w:p>
          <w:p w:rsidR="00BF2F0A" w:rsidRPr="00BF2F0A" w:rsidRDefault="00BF2F0A" w:rsidP="009F4DE8">
            <w:pPr>
              <w:framePr w:w="9610" w:wrap="notBeside" w:vAnchor="text" w:hAnchor="text" w:xAlign="center" w:y="1"/>
              <w:spacing w:before="120" w:after="0" w:line="280" w:lineRule="exact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 w:rsidRPr="00BF2F0A">
              <w:rPr>
                <w:rStyle w:val="2"/>
                <w:rFonts w:eastAsiaTheme="minorHAnsi"/>
                <w:sz w:val="24"/>
                <w:szCs w:val="24"/>
              </w:rPr>
              <w:t>предметов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F2F0A" w:rsidRPr="00BF2F0A" w:rsidRDefault="00BF2F0A" w:rsidP="009F4DE8">
            <w:pPr>
              <w:framePr w:w="9610" w:wrap="notBeside" w:vAnchor="text" w:hAnchor="text" w:xAlign="center" w:y="1"/>
              <w:spacing w:after="0" w:line="317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F0A">
              <w:rPr>
                <w:rStyle w:val="2"/>
                <w:rFonts w:eastAsiaTheme="minorHAnsi"/>
                <w:sz w:val="24"/>
                <w:szCs w:val="24"/>
              </w:rPr>
              <w:t>Стоимость в рублях &lt;*&gt;</w:t>
            </w:r>
          </w:p>
        </w:tc>
      </w:tr>
      <w:tr w:rsidR="00BF2F0A" w:rsidRPr="00BF2F0A" w:rsidTr="009F4DE8">
        <w:trPr>
          <w:trHeight w:hRule="exact" w:val="336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2F0A" w:rsidRPr="00BF2F0A" w:rsidRDefault="00BF2F0A" w:rsidP="009F4DE8">
            <w:pPr>
              <w:framePr w:w="9610" w:wrap="notBeside" w:vAnchor="text" w:hAnchor="text" w:xAlign="center" w:y="1"/>
              <w:spacing w:after="0" w:line="380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F2F0A">
              <w:rPr>
                <w:rStyle w:val="2CordiaUPC1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  <w:r w:rsidRPr="00BF2F0A">
              <w:rPr>
                <w:rStyle w:val="2CordiaUPC17pt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2F0A" w:rsidRPr="00BF2F0A" w:rsidRDefault="00BF2F0A" w:rsidP="009F4DE8">
            <w:pPr>
              <w:framePr w:w="9610" w:wrap="notBeside" w:vAnchor="text" w:hAnchor="text" w:xAlign="center" w:y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2F0A" w:rsidRPr="00BF2F0A" w:rsidRDefault="00BF2F0A" w:rsidP="009F4DE8">
            <w:pPr>
              <w:framePr w:w="9610" w:wrap="notBeside" w:vAnchor="text" w:hAnchor="text" w:xAlign="center" w:y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2F0A" w:rsidRPr="00BF2F0A" w:rsidRDefault="00BF2F0A" w:rsidP="009F4DE8">
            <w:pPr>
              <w:framePr w:w="9610" w:wrap="notBeside" w:vAnchor="text" w:hAnchor="text" w:xAlign="center" w:y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2F0A" w:rsidRPr="00BF2F0A" w:rsidRDefault="00BF2F0A" w:rsidP="009F4DE8">
            <w:pPr>
              <w:framePr w:w="9610" w:wrap="notBeside" w:vAnchor="text" w:hAnchor="text" w:xAlign="center" w:y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F0A" w:rsidRPr="00BF2F0A" w:rsidTr="009F4DE8">
        <w:trPr>
          <w:trHeight w:hRule="exact" w:val="336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2F0A" w:rsidRPr="00BF2F0A" w:rsidRDefault="00BF2F0A" w:rsidP="009F4DE8">
            <w:pPr>
              <w:framePr w:w="9610" w:wrap="notBeside" w:vAnchor="text" w:hAnchor="text" w:xAlign="center" w:y="1"/>
              <w:spacing w:after="0" w:line="280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F2F0A">
              <w:rPr>
                <w:rStyle w:val="2"/>
                <w:rFonts w:eastAsiaTheme="minorHAnsi"/>
                <w:sz w:val="24"/>
                <w:szCs w:val="24"/>
              </w:rPr>
              <w:t>2.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2F0A" w:rsidRPr="00BF2F0A" w:rsidRDefault="00BF2F0A" w:rsidP="009F4DE8">
            <w:pPr>
              <w:framePr w:w="9610" w:wrap="notBeside" w:vAnchor="text" w:hAnchor="text" w:xAlign="center" w:y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2F0A" w:rsidRPr="00BF2F0A" w:rsidRDefault="00BF2F0A" w:rsidP="009F4DE8">
            <w:pPr>
              <w:framePr w:w="9610" w:wrap="notBeside" w:vAnchor="text" w:hAnchor="text" w:xAlign="center" w:y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2F0A" w:rsidRPr="00BF2F0A" w:rsidRDefault="00BF2F0A" w:rsidP="009F4DE8">
            <w:pPr>
              <w:framePr w:w="9610" w:wrap="notBeside" w:vAnchor="text" w:hAnchor="text" w:xAlign="center" w:y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2F0A" w:rsidRPr="00BF2F0A" w:rsidRDefault="00BF2F0A" w:rsidP="009F4DE8">
            <w:pPr>
              <w:framePr w:w="9610" w:wrap="notBeside" w:vAnchor="text" w:hAnchor="text" w:xAlign="center" w:y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F0A" w:rsidRPr="00BF2F0A" w:rsidTr="009F4DE8">
        <w:trPr>
          <w:trHeight w:hRule="exact" w:val="317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2F0A" w:rsidRPr="00BF2F0A" w:rsidRDefault="00BF2F0A" w:rsidP="009F4DE8">
            <w:pPr>
              <w:framePr w:w="9610" w:wrap="notBeside" w:vAnchor="text" w:hAnchor="text" w:xAlign="center" w:y="1"/>
              <w:spacing w:after="0" w:line="280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F2F0A">
              <w:rPr>
                <w:rStyle w:val="2"/>
                <w:rFonts w:eastAsiaTheme="minorHAnsi"/>
                <w:sz w:val="24"/>
                <w:szCs w:val="24"/>
              </w:rPr>
              <w:t>3.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2F0A" w:rsidRPr="00BF2F0A" w:rsidRDefault="00BF2F0A" w:rsidP="009F4DE8">
            <w:pPr>
              <w:framePr w:w="9610" w:wrap="notBeside" w:vAnchor="text" w:hAnchor="text" w:xAlign="center" w:y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2F0A" w:rsidRPr="00BF2F0A" w:rsidRDefault="00BF2F0A" w:rsidP="009F4DE8">
            <w:pPr>
              <w:framePr w:w="9610" w:wrap="notBeside" w:vAnchor="text" w:hAnchor="text" w:xAlign="center" w:y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2F0A" w:rsidRPr="00BF2F0A" w:rsidRDefault="00BF2F0A" w:rsidP="009F4DE8">
            <w:pPr>
              <w:framePr w:w="9610" w:wrap="notBeside" w:vAnchor="text" w:hAnchor="text" w:xAlign="center" w:y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2F0A" w:rsidRPr="00BF2F0A" w:rsidRDefault="00BF2F0A" w:rsidP="009F4DE8">
            <w:pPr>
              <w:framePr w:w="9610" w:wrap="notBeside" w:vAnchor="text" w:hAnchor="text" w:xAlign="center" w:y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F0A" w:rsidRPr="00BF2F0A" w:rsidTr="009F4DE8">
        <w:trPr>
          <w:trHeight w:hRule="exact" w:val="331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2F0A" w:rsidRPr="00BF2F0A" w:rsidRDefault="00BF2F0A" w:rsidP="009F4DE8">
            <w:pPr>
              <w:framePr w:w="9610" w:wrap="notBeside" w:vAnchor="text" w:hAnchor="text" w:xAlign="center" w:y="1"/>
              <w:spacing w:after="0" w:line="280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F2F0A">
              <w:rPr>
                <w:rStyle w:val="2"/>
                <w:rFonts w:eastAsiaTheme="minorHAnsi"/>
                <w:sz w:val="24"/>
                <w:szCs w:val="24"/>
              </w:rPr>
              <w:t>4.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2F0A" w:rsidRPr="00BF2F0A" w:rsidRDefault="00BF2F0A" w:rsidP="009F4DE8">
            <w:pPr>
              <w:framePr w:w="9610" w:wrap="notBeside" w:vAnchor="text" w:hAnchor="text" w:xAlign="center" w:y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2F0A" w:rsidRPr="00BF2F0A" w:rsidRDefault="00BF2F0A" w:rsidP="009F4DE8">
            <w:pPr>
              <w:framePr w:w="9610" w:wrap="notBeside" w:vAnchor="text" w:hAnchor="text" w:xAlign="center" w:y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2F0A" w:rsidRPr="00BF2F0A" w:rsidRDefault="00BF2F0A" w:rsidP="009F4DE8">
            <w:pPr>
              <w:framePr w:w="9610" w:wrap="notBeside" w:vAnchor="text" w:hAnchor="text" w:xAlign="center" w:y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2F0A" w:rsidRPr="00BF2F0A" w:rsidRDefault="00BF2F0A" w:rsidP="009F4DE8">
            <w:pPr>
              <w:framePr w:w="9610" w:wrap="notBeside" w:vAnchor="text" w:hAnchor="text" w:xAlign="center" w:y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F0A" w:rsidRPr="00BF2F0A" w:rsidTr="009F4DE8">
        <w:trPr>
          <w:trHeight w:hRule="exact" w:val="422"/>
          <w:jc w:val="center"/>
        </w:trPr>
        <w:tc>
          <w:tcPr>
            <w:tcW w:w="58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BF2F0A" w:rsidRPr="00BF2F0A" w:rsidRDefault="00BF2F0A" w:rsidP="009F4DE8">
            <w:pPr>
              <w:framePr w:w="9610" w:wrap="notBeside" w:vAnchor="text" w:hAnchor="text" w:xAlign="center" w:y="1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F0A">
              <w:rPr>
                <w:rStyle w:val="2"/>
                <w:rFonts w:eastAsiaTheme="minorHAnsi"/>
                <w:sz w:val="24"/>
                <w:szCs w:val="24"/>
              </w:rPr>
              <w:t>Итого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2F0A" w:rsidRPr="00BF2F0A" w:rsidRDefault="00BF2F0A" w:rsidP="009F4DE8">
            <w:pPr>
              <w:framePr w:w="9610" w:wrap="notBeside" w:vAnchor="text" w:hAnchor="text" w:xAlign="center" w:y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F0A" w:rsidRPr="00BF2F0A" w:rsidRDefault="00BF2F0A" w:rsidP="009F4DE8">
            <w:pPr>
              <w:framePr w:w="9610" w:wrap="notBeside" w:vAnchor="text" w:hAnchor="text" w:xAlign="center" w:y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2F0A" w:rsidRDefault="00BF2F0A" w:rsidP="00BF2F0A">
      <w:pPr>
        <w:framePr w:w="9610" w:wrap="notBeside" w:vAnchor="text" w:hAnchor="text" w:xAlign="center" w:y="1"/>
        <w:spacing w:line="240" w:lineRule="exact"/>
      </w:pPr>
      <w:r>
        <w:rPr>
          <w:rStyle w:val="22"/>
          <w:rFonts w:eastAsiaTheme="minorHAnsi"/>
        </w:rPr>
        <w:t>&lt;*&gt; Заполняется при наличии документов, подтверждающих стоимость подарка.</w:t>
      </w:r>
    </w:p>
    <w:p w:rsidR="00BF2F0A" w:rsidRDefault="00BF2F0A" w:rsidP="00BF2F0A">
      <w:pPr>
        <w:framePr w:w="9610" w:wrap="notBeside" w:vAnchor="text" w:hAnchor="text" w:xAlign="center" w:y="1"/>
        <w:rPr>
          <w:sz w:val="2"/>
          <w:szCs w:val="2"/>
        </w:rPr>
      </w:pPr>
    </w:p>
    <w:p w:rsidR="00086679" w:rsidRPr="00086679" w:rsidRDefault="00086679" w:rsidP="00086679">
      <w:pPr>
        <w:jc w:val="center"/>
        <w:rPr>
          <w:rStyle w:val="2Exact"/>
          <w:rFonts w:eastAsiaTheme="minorHAnsi"/>
          <w:sz w:val="12"/>
          <w:szCs w:val="12"/>
        </w:rPr>
      </w:pPr>
      <w:r>
        <w:rPr>
          <w:rStyle w:val="2Exact"/>
          <w:rFonts w:eastAsiaTheme="minorHAnsi"/>
        </w:rPr>
        <w:t xml:space="preserve">Приложения: _____________________________________ на ________ листах                                             </w:t>
      </w:r>
      <w:r w:rsidRPr="00086679">
        <w:rPr>
          <w:rStyle w:val="2Exact"/>
          <w:rFonts w:eastAsiaTheme="minorHAnsi"/>
          <w:sz w:val="12"/>
          <w:szCs w:val="12"/>
        </w:rPr>
        <w:t>(наименование документа)</w:t>
      </w:r>
    </w:p>
    <w:p w:rsidR="00086679" w:rsidRDefault="00086679" w:rsidP="00086679">
      <w:pPr>
        <w:spacing w:after="0" w:line="302" w:lineRule="exact"/>
        <w:ind w:right="3820"/>
        <w:rPr>
          <w:rStyle w:val="2Exact"/>
          <w:rFonts w:eastAsiaTheme="minorHAnsi"/>
        </w:rPr>
      </w:pPr>
      <w:r>
        <w:rPr>
          <w:rStyle w:val="2Exact"/>
          <w:rFonts w:eastAsiaTheme="minorHAnsi"/>
        </w:rPr>
        <w:t xml:space="preserve">Лицо, представившее </w:t>
      </w:r>
    </w:p>
    <w:p w:rsidR="00086679" w:rsidRDefault="00086679" w:rsidP="00086679">
      <w:pPr>
        <w:jc w:val="both"/>
        <w:rPr>
          <w:rStyle w:val="2Exact"/>
          <w:rFonts w:eastAsiaTheme="minorHAnsi"/>
        </w:rPr>
      </w:pPr>
      <w:r>
        <w:rPr>
          <w:rStyle w:val="2Exact"/>
          <w:rFonts w:eastAsiaTheme="minorHAnsi"/>
        </w:rPr>
        <w:t xml:space="preserve">уведомление __________   _______________  ___________ </w:t>
      </w:r>
    </w:p>
    <w:p w:rsidR="00086679" w:rsidRPr="00086679" w:rsidRDefault="00086679" w:rsidP="00086679">
      <w:pPr>
        <w:spacing w:after="0" w:line="240" w:lineRule="exact"/>
        <w:jc w:val="both"/>
        <w:rPr>
          <w:rStyle w:val="2Exact"/>
          <w:rFonts w:eastAsiaTheme="minorHAnsi"/>
          <w:sz w:val="12"/>
          <w:szCs w:val="12"/>
        </w:rPr>
      </w:pPr>
    </w:p>
    <w:p w:rsidR="00086679" w:rsidRDefault="00086679" w:rsidP="00086679">
      <w:pPr>
        <w:spacing w:after="0" w:line="240" w:lineRule="auto"/>
        <w:rPr>
          <w:rStyle w:val="2Exact"/>
          <w:rFonts w:eastAsiaTheme="minorHAnsi"/>
        </w:rPr>
      </w:pPr>
      <w:r>
        <w:rPr>
          <w:rStyle w:val="2Exact"/>
          <w:rFonts w:eastAsiaTheme="minorHAnsi"/>
        </w:rPr>
        <w:t xml:space="preserve">Лицо, принявшее </w:t>
      </w:r>
    </w:p>
    <w:p w:rsidR="00086679" w:rsidRDefault="00086679" w:rsidP="00086679">
      <w:pPr>
        <w:spacing w:after="0" w:line="240" w:lineRule="auto"/>
        <w:rPr>
          <w:rStyle w:val="2Exact"/>
          <w:rFonts w:eastAsiaTheme="minorHAnsi"/>
        </w:rPr>
      </w:pPr>
      <w:r>
        <w:rPr>
          <w:rStyle w:val="2Exact"/>
          <w:rFonts w:eastAsiaTheme="minorHAnsi"/>
        </w:rPr>
        <w:t>уведомление __________   ______________   _____________</w:t>
      </w:r>
    </w:p>
    <w:p w:rsidR="00086679" w:rsidRDefault="00086679" w:rsidP="00086679">
      <w:pPr>
        <w:spacing w:after="0" w:line="240" w:lineRule="auto"/>
        <w:rPr>
          <w:rStyle w:val="2Exact"/>
          <w:rFonts w:eastAsiaTheme="minorHAnsi"/>
        </w:rPr>
      </w:pPr>
    </w:p>
    <w:p w:rsidR="00933751" w:rsidRDefault="00933751" w:rsidP="00933751">
      <w:pPr>
        <w:spacing w:after="40" w:line="254" w:lineRule="exact"/>
        <w:ind w:firstLine="740"/>
        <w:jc w:val="both"/>
        <w:rPr>
          <w:rStyle w:val="2"/>
          <w:rFonts w:eastAsiaTheme="minorHAnsi"/>
        </w:rPr>
      </w:pPr>
    </w:p>
    <w:p w:rsidR="00086679" w:rsidRDefault="00086679" w:rsidP="00933751">
      <w:pPr>
        <w:spacing w:after="40" w:line="254" w:lineRule="exact"/>
        <w:ind w:firstLine="740"/>
        <w:jc w:val="both"/>
        <w:rPr>
          <w:rStyle w:val="2"/>
          <w:rFonts w:eastAsiaTheme="minorHAnsi"/>
        </w:rPr>
      </w:pPr>
      <w:r>
        <w:rPr>
          <w:rStyle w:val="2"/>
          <w:rFonts w:eastAsiaTheme="minorHAnsi"/>
        </w:rPr>
        <w:t>Регистрационный номер в журнале регистрации уведомлений о получении подарков</w:t>
      </w:r>
      <w:r w:rsidR="00933751">
        <w:rPr>
          <w:rStyle w:val="2"/>
          <w:rFonts w:eastAsiaTheme="minorHAnsi"/>
        </w:rPr>
        <w:t xml:space="preserve"> _____________________</w:t>
      </w:r>
      <w:r>
        <w:rPr>
          <w:rStyle w:val="2"/>
          <w:rFonts w:eastAsiaTheme="minorHAnsi"/>
        </w:rPr>
        <w:t>«</w:t>
      </w:r>
      <w:r>
        <w:rPr>
          <w:rStyle w:val="2"/>
          <w:rFonts w:eastAsiaTheme="minorHAnsi"/>
        </w:rPr>
        <w:tab/>
        <w:t>»</w:t>
      </w:r>
      <w:r w:rsidR="00933751">
        <w:rPr>
          <w:rStyle w:val="2"/>
          <w:rFonts w:eastAsiaTheme="minorHAnsi"/>
        </w:rPr>
        <w:t>________</w:t>
      </w:r>
      <w:r>
        <w:rPr>
          <w:rStyle w:val="2"/>
          <w:rFonts w:eastAsiaTheme="minorHAnsi"/>
        </w:rPr>
        <w:tab/>
        <w:t xml:space="preserve"> 20</w:t>
      </w:r>
      <w:r w:rsidR="00933751">
        <w:rPr>
          <w:rStyle w:val="2"/>
          <w:rFonts w:eastAsiaTheme="minorHAnsi"/>
        </w:rPr>
        <w:t>____</w:t>
      </w:r>
      <w:r>
        <w:rPr>
          <w:rStyle w:val="2"/>
          <w:rFonts w:eastAsiaTheme="minorHAnsi"/>
        </w:rPr>
        <w:t xml:space="preserve"> г.</w:t>
      </w:r>
    </w:p>
    <w:p w:rsidR="00086679" w:rsidRDefault="00086679" w:rsidP="00086679">
      <w:pPr>
        <w:spacing w:after="0" w:line="240" w:lineRule="auto"/>
        <w:rPr>
          <w:rStyle w:val="2Exact"/>
          <w:rFonts w:eastAsiaTheme="minorHAnsi"/>
        </w:rPr>
      </w:pPr>
    </w:p>
    <w:p w:rsidR="00BF2F0A" w:rsidRDefault="00F53724" w:rsidP="00BF2F0A">
      <w:pPr>
        <w:rPr>
          <w:sz w:val="2"/>
          <w:szCs w:val="2"/>
        </w:rPr>
      </w:pPr>
      <w:r w:rsidRPr="00F53724">
        <w:rPr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margin-left:455.15pt;margin-top:190.45pt;width:38.2pt;height:14pt;z-index:-251658752;visibility:visible;mso-wrap-distance-left:5pt;mso-wrap-distance-top:45.9pt;mso-wrap-distance-right:9.6pt;mso-wrap-distance-bottom:32.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" filled="f" stroked="f">
            <v:textbox style="mso-fit-shape-to-text:t" inset="0,0,0,0">
              <w:txbxContent>
                <w:p w:rsidR="00BF2F0A" w:rsidRDefault="00BF2F0A" w:rsidP="00BF2F0A">
                  <w:pPr>
                    <w:spacing w:after="0" w:line="280" w:lineRule="exact"/>
                  </w:pPr>
                </w:p>
              </w:txbxContent>
            </v:textbox>
            <w10:wrap type="topAndBottom" anchorx="margin"/>
          </v:shape>
        </w:pict>
      </w:r>
    </w:p>
    <w:p w:rsidR="00086679" w:rsidRDefault="00086679" w:rsidP="00BF2F0A">
      <w:pPr>
        <w:rPr>
          <w:sz w:val="2"/>
          <w:szCs w:val="2"/>
        </w:rPr>
      </w:pPr>
    </w:p>
    <w:p w:rsidR="00086679" w:rsidRDefault="00086679" w:rsidP="00BF2F0A">
      <w:pPr>
        <w:rPr>
          <w:sz w:val="2"/>
          <w:szCs w:val="2"/>
        </w:rPr>
      </w:pPr>
    </w:p>
    <w:p w:rsidR="00086679" w:rsidRDefault="00086679" w:rsidP="00BF2F0A">
      <w:pPr>
        <w:rPr>
          <w:sz w:val="2"/>
          <w:szCs w:val="2"/>
        </w:rPr>
      </w:pPr>
    </w:p>
    <w:p w:rsidR="00086679" w:rsidRDefault="00086679" w:rsidP="00BF2F0A">
      <w:pPr>
        <w:rPr>
          <w:sz w:val="2"/>
          <w:szCs w:val="2"/>
        </w:rPr>
      </w:pPr>
    </w:p>
    <w:p w:rsidR="00086679" w:rsidRDefault="00086679" w:rsidP="00BF2F0A">
      <w:pPr>
        <w:rPr>
          <w:sz w:val="2"/>
          <w:szCs w:val="2"/>
        </w:rPr>
      </w:pPr>
    </w:p>
    <w:p w:rsidR="00086679" w:rsidRDefault="00086679" w:rsidP="00BF2F0A">
      <w:pPr>
        <w:rPr>
          <w:sz w:val="2"/>
          <w:szCs w:val="2"/>
        </w:rPr>
      </w:pPr>
    </w:p>
    <w:p w:rsidR="00086679" w:rsidRDefault="00086679" w:rsidP="00BF2F0A">
      <w:pPr>
        <w:rPr>
          <w:sz w:val="2"/>
          <w:szCs w:val="2"/>
        </w:rPr>
      </w:pPr>
    </w:p>
    <w:p w:rsidR="00086679" w:rsidRDefault="00086679" w:rsidP="00BF2F0A">
      <w:pPr>
        <w:rPr>
          <w:sz w:val="2"/>
          <w:szCs w:val="2"/>
        </w:rPr>
      </w:pPr>
    </w:p>
    <w:p w:rsidR="00086679" w:rsidRDefault="00086679" w:rsidP="00BF2F0A">
      <w:pPr>
        <w:rPr>
          <w:sz w:val="2"/>
          <w:szCs w:val="2"/>
        </w:rPr>
      </w:pPr>
    </w:p>
    <w:p w:rsidR="00086679" w:rsidRDefault="00086679" w:rsidP="00BF2F0A">
      <w:pPr>
        <w:rPr>
          <w:sz w:val="2"/>
          <w:szCs w:val="2"/>
        </w:rPr>
      </w:pPr>
    </w:p>
    <w:p w:rsidR="00086679" w:rsidRDefault="00086679" w:rsidP="00BF2F0A">
      <w:pPr>
        <w:rPr>
          <w:sz w:val="2"/>
          <w:szCs w:val="2"/>
        </w:rPr>
      </w:pPr>
    </w:p>
    <w:p w:rsidR="00086679" w:rsidRDefault="00086679" w:rsidP="00BF2F0A">
      <w:pPr>
        <w:rPr>
          <w:sz w:val="2"/>
          <w:szCs w:val="2"/>
        </w:rPr>
      </w:pPr>
    </w:p>
    <w:p w:rsidR="00933751" w:rsidRDefault="00BF2F0A" w:rsidP="00933751">
      <w:pPr>
        <w:spacing w:after="0" w:line="240" w:lineRule="auto"/>
        <w:ind w:left="6379"/>
        <w:rPr>
          <w:rStyle w:val="2"/>
          <w:rFonts w:eastAsiaTheme="minorHAnsi"/>
          <w:sz w:val="16"/>
          <w:szCs w:val="16"/>
        </w:rPr>
      </w:pPr>
      <w:r w:rsidRPr="00933751">
        <w:rPr>
          <w:rStyle w:val="2"/>
          <w:rFonts w:eastAsiaTheme="minorHAnsi"/>
          <w:sz w:val="16"/>
          <w:szCs w:val="16"/>
        </w:rPr>
        <w:t xml:space="preserve">Приложение 2 </w:t>
      </w:r>
    </w:p>
    <w:p w:rsidR="00BF2F0A" w:rsidRPr="00933751" w:rsidRDefault="00BF2F0A" w:rsidP="00933751">
      <w:pPr>
        <w:spacing w:after="0" w:line="240" w:lineRule="auto"/>
        <w:ind w:left="6379"/>
        <w:rPr>
          <w:sz w:val="16"/>
          <w:szCs w:val="16"/>
        </w:rPr>
      </w:pPr>
      <w:r w:rsidRPr="00933751">
        <w:rPr>
          <w:rStyle w:val="2"/>
          <w:rFonts w:eastAsiaTheme="minorHAnsi"/>
          <w:sz w:val="16"/>
          <w:szCs w:val="16"/>
        </w:rPr>
        <w:t>к Правилам обмена деловыми подарками и знаками делового гостеприимства</w:t>
      </w:r>
    </w:p>
    <w:p w:rsidR="00933751" w:rsidRDefault="00933751" w:rsidP="00BF2F0A">
      <w:pPr>
        <w:spacing w:after="0" w:line="280" w:lineRule="exact"/>
        <w:ind w:left="40"/>
        <w:jc w:val="center"/>
        <w:rPr>
          <w:rStyle w:val="2"/>
          <w:rFonts w:eastAsiaTheme="minorHAnsi"/>
        </w:rPr>
      </w:pPr>
    </w:p>
    <w:p w:rsidR="00BF2F0A" w:rsidRDefault="00BF2F0A" w:rsidP="00BF2F0A">
      <w:pPr>
        <w:spacing w:after="0" w:line="280" w:lineRule="exact"/>
        <w:ind w:left="40"/>
        <w:jc w:val="center"/>
      </w:pPr>
      <w:r>
        <w:rPr>
          <w:rStyle w:val="2"/>
          <w:rFonts w:eastAsiaTheme="minorHAnsi"/>
        </w:rPr>
        <w:t>Журнал</w:t>
      </w:r>
    </w:p>
    <w:p w:rsidR="00BF2F0A" w:rsidRDefault="00BF2F0A" w:rsidP="00BF2F0A">
      <w:pPr>
        <w:spacing w:after="0" w:line="280" w:lineRule="exact"/>
        <w:ind w:left="40"/>
        <w:jc w:val="center"/>
      </w:pPr>
      <w:r>
        <w:rPr>
          <w:rStyle w:val="2"/>
          <w:rFonts w:eastAsiaTheme="minorHAnsi"/>
        </w:rPr>
        <w:t>регистрации уведомлений о получении подарков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66"/>
        <w:gridCol w:w="2203"/>
        <w:gridCol w:w="2194"/>
        <w:gridCol w:w="2203"/>
        <w:gridCol w:w="2203"/>
      </w:tblGrid>
      <w:tr w:rsidR="00BF2F0A" w:rsidTr="009F4DE8">
        <w:trPr>
          <w:trHeight w:hRule="exact" w:val="247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2F0A" w:rsidRDefault="00BF2F0A" w:rsidP="009F4DE8">
            <w:pPr>
              <w:framePr w:w="9370" w:wrap="notBeside" w:vAnchor="text" w:hAnchor="text" w:xAlign="center" w:y="1"/>
              <w:spacing w:line="280" w:lineRule="exact"/>
            </w:pPr>
            <w:bookmarkStart w:id="4" w:name="_GoBack" w:colFirst="0" w:colLast="4"/>
            <w:r>
              <w:rPr>
                <w:rStyle w:val="2"/>
                <w:rFonts w:eastAsiaTheme="minorHAnsi"/>
              </w:rPr>
              <w:t>№</w:t>
            </w:r>
          </w:p>
          <w:p w:rsidR="00BF2F0A" w:rsidRDefault="00BF2F0A" w:rsidP="009F4DE8">
            <w:pPr>
              <w:framePr w:w="9370" w:wrap="notBeside" w:vAnchor="text" w:hAnchor="text" w:xAlign="center" w:y="1"/>
              <w:spacing w:before="60" w:after="0" w:line="280" w:lineRule="exact"/>
            </w:pPr>
            <w:proofErr w:type="gramStart"/>
            <w:r>
              <w:rPr>
                <w:rStyle w:val="2"/>
                <w:rFonts w:eastAsiaTheme="minorHAnsi"/>
              </w:rPr>
              <w:t>п</w:t>
            </w:r>
            <w:proofErr w:type="gramEnd"/>
            <w:r>
              <w:rPr>
                <w:rStyle w:val="2"/>
                <w:rFonts w:eastAsiaTheme="minorHAnsi"/>
              </w:rPr>
              <w:t>/п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2F0A" w:rsidRDefault="00BF2F0A" w:rsidP="009F4DE8">
            <w:pPr>
              <w:framePr w:w="9370" w:wrap="notBeside" w:vAnchor="text" w:hAnchor="text" w:xAlign="center" w:y="1"/>
              <w:spacing w:after="0" w:line="280" w:lineRule="exact"/>
              <w:jc w:val="center"/>
            </w:pPr>
            <w:r>
              <w:rPr>
                <w:rStyle w:val="2"/>
                <w:rFonts w:eastAsiaTheme="minorHAnsi"/>
              </w:rPr>
              <w:t>Дата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2F0A" w:rsidRDefault="00BF2F0A" w:rsidP="009F4DE8">
            <w:pPr>
              <w:framePr w:w="9370" w:wrap="notBeside" w:vAnchor="text" w:hAnchor="text" w:xAlign="center" w:y="1"/>
              <w:spacing w:after="0" w:line="317" w:lineRule="exact"/>
              <w:jc w:val="center"/>
            </w:pPr>
            <w:r>
              <w:rPr>
                <w:rStyle w:val="2"/>
                <w:rFonts w:eastAsiaTheme="minorHAnsi"/>
              </w:rPr>
              <w:t>Номер</w:t>
            </w:r>
          </w:p>
          <w:p w:rsidR="00BF2F0A" w:rsidRDefault="00BF2F0A" w:rsidP="009F4DE8">
            <w:pPr>
              <w:framePr w:w="9370" w:wrap="notBeside" w:vAnchor="text" w:hAnchor="text" w:xAlign="center" w:y="1"/>
              <w:spacing w:after="0" w:line="317" w:lineRule="exact"/>
              <w:jc w:val="center"/>
            </w:pPr>
            <w:r>
              <w:rPr>
                <w:rStyle w:val="2"/>
                <w:rFonts w:eastAsiaTheme="minorHAnsi"/>
              </w:rPr>
              <w:t>уведомления о получении подарка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F2F0A" w:rsidRDefault="00BF2F0A" w:rsidP="009F4DE8">
            <w:pPr>
              <w:framePr w:w="9370" w:wrap="notBeside" w:vAnchor="text" w:hAnchor="text" w:xAlign="center" w:y="1"/>
              <w:spacing w:after="0" w:line="317" w:lineRule="exact"/>
              <w:jc w:val="center"/>
            </w:pPr>
            <w:r>
              <w:rPr>
                <w:rStyle w:val="2"/>
                <w:rFonts w:eastAsiaTheme="minorHAnsi"/>
              </w:rPr>
              <w:t>Фамилия, имя, отчество, должность лица, представившего уведомление о получении подарка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2F0A" w:rsidRDefault="00BF2F0A" w:rsidP="009F4DE8">
            <w:pPr>
              <w:framePr w:w="9370" w:wrap="notBeside" w:vAnchor="text" w:hAnchor="text" w:xAlign="center" w:y="1"/>
              <w:spacing w:after="0" w:line="317" w:lineRule="exact"/>
              <w:jc w:val="center"/>
            </w:pPr>
            <w:r>
              <w:rPr>
                <w:rStyle w:val="2"/>
                <w:rFonts w:eastAsiaTheme="minorHAnsi"/>
              </w:rPr>
              <w:t>Подпись лица, представившего уведомление о получении подарка</w:t>
            </w:r>
          </w:p>
        </w:tc>
      </w:tr>
      <w:bookmarkEnd w:id="4"/>
      <w:tr w:rsidR="00BF2F0A" w:rsidTr="009F4DE8">
        <w:trPr>
          <w:trHeight w:hRule="exact" w:val="52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2F0A" w:rsidRDefault="00BF2F0A" w:rsidP="009F4DE8">
            <w:pPr>
              <w:framePr w:w="93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2F0A" w:rsidRDefault="00BF2F0A" w:rsidP="009F4DE8">
            <w:pPr>
              <w:framePr w:w="93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2F0A" w:rsidRDefault="00BF2F0A" w:rsidP="009F4DE8">
            <w:pPr>
              <w:framePr w:w="93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2F0A" w:rsidRDefault="00BF2F0A" w:rsidP="009F4DE8">
            <w:pPr>
              <w:framePr w:w="93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2F0A" w:rsidRDefault="00BF2F0A" w:rsidP="009F4DE8">
            <w:pPr>
              <w:framePr w:w="93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F2F0A" w:rsidTr="009F4DE8">
        <w:trPr>
          <w:trHeight w:hRule="exact" w:val="53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2F0A" w:rsidRDefault="00BF2F0A" w:rsidP="009F4DE8">
            <w:pPr>
              <w:framePr w:w="93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2F0A" w:rsidRDefault="00BF2F0A" w:rsidP="009F4DE8">
            <w:pPr>
              <w:framePr w:w="93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2F0A" w:rsidRDefault="00BF2F0A" w:rsidP="009F4DE8">
            <w:pPr>
              <w:framePr w:w="93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2F0A" w:rsidRDefault="00BF2F0A" w:rsidP="009F4DE8">
            <w:pPr>
              <w:framePr w:w="93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2F0A" w:rsidRDefault="00BF2F0A" w:rsidP="009F4DE8">
            <w:pPr>
              <w:framePr w:w="937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F2F0A" w:rsidTr="009F4DE8">
        <w:trPr>
          <w:trHeight w:hRule="exact" w:val="55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2F0A" w:rsidRDefault="00BF2F0A" w:rsidP="009F4DE8">
            <w:pPr>
              <w:framePr w:w="93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2F0A" w:rsidRDefault="00BF2F0A" w:rsidP="009F4DE8">
            <w:pPr>
              <w:framePr w:w="93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2F0A" w:rsidRDefault="00BF2F0A" w:rsidP="009F4DE8">
            <w:pPr>
              <w:framePr w:w="93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2F0A" w:rsidRDefault="00BF2F0A" w:rsidP="009F4DE8">
            <w:pPr>
              <w:framePr w:w="93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F0A" w:rsidRDefault="00BF2F0A" w:rsidP="009F4DE8">
            <w:pPr>
              <w:framePr w:w="937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F2F0A" w:rsidRDefault="00BF2F0A" w:rsidP="00BF2F0A">
      <w:pPr>
        <w:framePr w:w="9370" w:wrap="notBeside" w:vAnchor="text" w:hAnchor="text" w:xAlign="center" w:y="1"/>
        <w:rPr>
          <w:sz w:val="2"/>
          <w:szCs w:val="2"/>
        </w:rPr>
      </w:pPr>
    </w:p>
    <w:p w:rsidR="00BF2F0A" w:rsidRDefault="00BF2F0A" w:rsidP="00BF2F0A">
      <w:pPr>
        <w:rPr>
          <w:sz w:val="2"/>
          <w:szCs w:val="2"/>
        </w:rPr>
      </w:pPr>
    </w:p>
    <w:p w:rsidR="00BF2F0A" w:rsidRDefault="00BF2F0A" w:rsidP="00BF2F0A">
      <w:pPr>
        <w:rPr>
          <w:sz w:val="2"/>
          <w:szCs w:val="2"/>
        </w:rPr>
      </w:pPr>
    </w:p>
    <w:p w:rsidR="00BF2F0A" w:rsidRPr="00BF2F0A" w:rsidRDefault="00BF2F0A" w:rsidP="00BF2F0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sectPr w:rsidR="00BF2F0A" w:rsidRPr="00BF2F0A" w:rsidSect="00F537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37D49"/>
    <w:multiLevelType w:val="hybridMultilevel"/>
    <w:tmpl w:val="D2129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E41BC4"/>
    <w:multiLevelType w:val="multilevel"/>
    <w:tmpl w:val="ECB43B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D975A09"/>
    <w:multiLevelType w:val="multilevel"/>
    <w:tmpl w:val="DDC8E876"/>
    <w:lvl w:ilvl="0">
      <w:start w:val="2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 w:hint="default"/>
        <w:b/>
        <w:color w:val="000000"/>
        <w:sz w:val="28"/>
      </w:rPr>
    </w:lvl>
    <w:lvl w:ilvl="1">
      <w:start w:val="1"/>
      <w:numFmt w:val="decimal"/>
      <w:lvlText w:val="%1.%2."/>
      <w:lvlJc w:val="left"/>
      <w:pPr>
        <w:ind w:left="1555" w:hanging="420"/>
      </w:pPr>
      <w:rPr>
        <w:rFonts w:ascii="Times New Roman" w:hAnsi="Times New Roman" w:cs="Times New Roman" w:hint="default"/>
        <w:color w:val="000000"/>
        <w:sz w:val="26"/>
        <w:szCs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cs="Times New Roman" w:hint="default"/>
        <w:color w:val="000000"/>
        <w:sz w:val="28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021E98"/>
    <w:rsid w:val="00021E98"/>
    <w:rsid w:val="00061337"/>
    <w:rsid w:val="00086679"/>
    <w:rsid w:val="000A602C"/>
    <w:rsid w:val="000C7CBF"/>
    <w:rsid w:val="00116806"/>
    <w:rsid w:val="00122EBA"/>
    <w:rsid w:val="001E0020"/>
    <w:rsid w:val="001F36A7"/>
    <w:rsid w:val="002657D2"/>
    <w:rsid w:val="004710F1"/>
    <w:rsid w:val="004D7D02"/>
    <w:rsid w:val="004E7D10"/>
    <w:rsid w:val="00514D95"/>
    <w:rsid w:val="00526F98"/>
    <w:rsid w:val="00574F5B"/>
    <w:rsid w:val="005E2BDD"/>
    <w:rsid w:val="005F51C0"/>
    <w:rsid w:val="00631AF5"/>
    <w:rsid w:val="00764098"/>
    <w:rsid w:val="00904824"/>
    <w:rsid w:val="00933751"/>
    <w:rsid w:val="00956E71"/>
    <w:rsid w:val="0099093D"/>
    <w:rsid w:val="009A0F8F"/>
    <w:rsid w:val="00A00DD3"/>
    <w:rsid w:val="00A31B4F"/>
    <w:rsid w:val="00A75189"/>
    <w:rsid w:val="00AB1908"/>
    <w:rsid w:val="00B47EC1"/>
    <w:rsid w:val="00B575B8"/>
    <w:rsid w:val="00BF2F0A"/>
    <w:rsid w:val="00C56B92"/>
    <w:rsid w:val="00CD5726"/>
    <w:rsid w:val="00DD1F46"/>
    <w:rsid w:val="00E044CA"/>
    <w:rsid w:val="00E7093A"/>
    <w:rsid w:val="00F131BD"/>
    <w:rsid w:val="00F36732"/>
    <w:rsid w:val="00F521CE"/>
    <w:rsid w:val="00F53724"/>
    <w:rsid w:val="00FA6F24"/>
    <w:rsid w:val="00FE5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7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7CB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56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6B9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E2B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7640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"/>
    <w:basedOn w:val="a0"/>
    <w:rsid w:val="007640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0">
    <w:name w:val="Основной текст (2)_"/>
    <w:basedOn w:val="a0"/>
    <w:rsid w:val="00BF2F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">
    <w:name w:val="Основной текст (2) Exact"/>
    <w:basedOn w:val="20"/>
    <w:rsid w:val="00BF2F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Exact">
    <w:name w:val="Основной текст (4) Exact"/>
    <w:basedOn w:val="4"/>
    <w:rsid w:val="00BF2F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5Exact">
    <w:name w:val="Основной текст (5) Exact"/>
    <w:basedOn w:val="a0"/>
    <w:link w:val="5"/>
    <w:rsid w:val="00BF2F0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Основной текст (4)_"/>
    <w:basedOn w:val="a0"/>
    <w:rsid w:val="00BF2F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40">
    <w:name w:val="Основной текст (4)"/>
    <w:basedOn w:val="4"/>
    <w:rsid w:val="00BF2F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a7">
    <w:name w:val="Подпись к таблице_"/>
    <w:basedOn w:val="a0"/>
    <w:rsid w:val="00BF2F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8">
    <w:name w:val="Подпись к таблице"/>
    <w:basedOn w:val="a7"/>
    <w:rsid w:val="00BF2F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">
    <w:name w:val="Подпись к таблице (2)_"/>
    <w:basedOn w:val="a0"/>
    <w:rsid w:val="00BF2F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2">
    <w:name w:val="Подпись к таблице (2)"/>
    <w:basedOn w:val="21"/>
    <w:rsid w:val="00BF2F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CordiaUPC19pt">
    <w:name w:val="Основной текст (2) + CordiaUPC;19 pt;Полужирный"/>
    <w:basedOn w:val="20"/>
    <w:rsid w:val="00BF2F0A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2CordiaUPC17pt">
    <w:name w:val="Основной текст (2) + CordiaUPC;17 pt;Полужирный"/>
    <w:basedOn w:val="20"/>
    <w:rsid w:val="00BF2F0A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paragraph" w:customStyle="1" w:styleId="5">
    <w:name w:val="Основной текст (5)"/>
    <w:basedOn w:val="a"/>
    <w:link w:val="5Exact"/>
    <w:rsid w:val="00BF2F0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7CB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56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6B9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E2B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7640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"/>
    <w:basedOn w:val="a0"/>
    <w:rsid w:val="007640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0">
    <w:name w:val="Основной текст (2)_"/>
    <w:basedOn w:val="a0"/>
    <w:rsid w:val="00BF2F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">
    <w:name w:val="Основной текст (2) Exact"/>
    <w:basedOn w:val="20"/>
    <w:rsid w:val="00BF2F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Exact">
    <w:name w:val="Основной текст (4) Exact"/>
    <w:basedOn w:val="4"/>
    <w:rsid w:val="00BF2F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5Exact">
    <w:name w:val="Основной текст (5) Exact"/>
    <w:basedOn w:val="a0"/>
    <w:link w:val="5"/>
    <w:rsid w:val="00BF2F0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Основной текст (4)_"/>
    <w:basedOn w:val="a0"/>
    <w:rsid w:val="00BF2F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40">
    <w:name w:val="Основной текст (4)"/>
    <w:basedOn w:val="4"/>
    <w:rsid w:val="00BF2F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a7">
    <w:name w:val="Подпись к таблице_"/>
    <w:basedOn w:val="a0"/>
    <w:rsid w:val="00BF2F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8">
    <w:name w:val="Подпись к таблице"/>
    <w:basedOn w:val="a7"/>
    <w:rsid w:val="00BF2F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">
    <w:name w:val="Подпись к таблице (2)_"/>
    <w:basedOn w:val="a0"/>
    <w:rsid w:val="00BF2F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2">
    <w:name w:val="Подпись к таблице (2)"/>
    <w:basedOn w:val="21"/>
    <w:rsid w:val="00BF2F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CordiaUPC19pt">
    <w:name w:val="Основной текст (2) + CordiaUPC;19 pt;Полужирный"/>
    <w:basedOn w:val="20"/>
    <w:rsid w:val="00BF2F0A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2CordiaUPC17pt">
    <w:name w:val="Основной текст (2) + CordiaUPC;17 pt;Полужирный"/>
    <w:basedOn w:val="20"/>
    <w:rsid w:val="00BF2F0A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paragraph" w:customStyle="1" w:styleId="5">
    <w:name w:val="Основной текст (5)"/>
    <w:basedOn w:val="a"/>
    <w:link w:val="5Exact"/>
    <w:rsid w:val="00BF2F0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7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s://cdn2.arhivurokov.ru/multiurok/html/2018/04/21/s_5adb285e85b14/s886843_1_1.jpe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1920</Words>
  <Characters>10946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Пользователь</cp:lastModifiedBy>
  <cp:revision>2</cp:revision>
  <cp:lastPrinted>2025-06-25T08:43:00Z</cp:lastPrinted>
  <dcterms:created xsi:type="dcterms:W3CDTF">2025-06-25T08:44:00Z</dcterms:created>
  <dcterms:modified xsi:type="dcterms:W3CDTF">2025-06-25T08:44:00Z</dcterms:modified>
</cp:coreProperties>
</file>